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1233" w14:textId="04E81D62" w:rsidR="00ED60C9" w:rsidRPr="00ED60C9" w:rsidRDefault="00ED60C9" w:rsidP="00ED60C9">
      <w:pPr>
        <w:keepNext/>
        <w:keepLines/>
        <w:spacing w:before="240" w:after="0"/>
        <w:outlineLvl w:val="0"/>
        <w:rPr>
          <w:rFonts w:ascii="Verdana" w:eastAsiaTheme="majorEastAsia" w:hAnsi="Verdana" w:cstheme="majorBidi"/>
          <w:b/>
          <w:color w:val="002060"/>
          <w:sz w:val="36"/>
          <w:szCs w:val="36"/>
        </w:rPr>
      </w:pPr>
      <w:r w:rsidRPr="00ED60C9">
        <w:rPr>
          <w:rFonts w:ascii="Verdana" w:eastAsiaTheme="majorEastAsia" w:hAnsi="Verdana" w:cstheme="majorBidi"/>
          <w:b/>
          <w:color w:val="002060"/>
          <w:sz w:val="36"/>
          <w:szCs w:val="36"/>
        </w:rPr>
        <w:t xml:space="preserve">Section </w:t>
      </w:r>
      <w:r w:rsidR="005F69B6">
        <w:rPr>
          <w:rFonts w:ascii="Verdana" w:eastAsiaTheme="majorEastAsia" w:hAnsi="Verdana" w:cstheme="majorBidi"/>
          <w:b/>
          <w:color w:val="002060"/>
          <w:sz w:val="36"/>
          <w:szCs w:val="36"/>
        </w:rPr>
        <w:t>5</w:t>
      </w:r>
      <w:r w:rsidRPr="00ED60C9">
        <w:rPr>
          <w:rFonts w:ascii="Verdana" w:eastAsiaTheme="majorEastAsia" w:hAnsi="Verdana" w:cstheme="majorBidi"/>
          <w:b/>
          <w:color w:val="002060"/>
          <w:sz w:val="36"/>
          <w:szCs w:val="36"/>
        </w:rPr>
        <w:t xml:space="preserve"> - Plumbing, Leaks and Boilers!</w:t>
      </w:r>
    </w:p>
    <w:p w14:paraId="25D42DAF" w14:textId="77777777" w:rsidR="00ED60C9" w:rsidRPr="00F97E99" w:rsidRDefault="00ED60C9" w:rsidP="00ED60C9">
      <w:pPr>
        <w:autoSpaceDE w:val="0"/>
        <w:autoSpaceDN w:val="0"/>
        <w:adjustRightInd w:val="0"/>
        <w:spacing w:after="0" w:line="240" w:lineRule="auto"/>
        <w:rPr>
          <w:rFonts w:ascii="Arial" w:hAnsi="Arial" w:cs="Arial"/>
          <w:color w:val="002060"/>
        </w:rPr>
      </w:pPr>
    </w:p>
    <w:p w14:paraId="19B59480" w14:textId="7B57A9B3" w:rsidR="00F97E99" w:rsidRPr="00F97E99" w:rsidRDefault="00F97E99" w:rsidP="00ED60C9">
      <w:pPr>
        <w:autoSpaceDE w:val="0"/>
        <w:autoSpaceDN w:val="0"/>
        <w:adjustRightInd w:val="0"/>
        <w:spacing w:after="0" w:line="240" w:lineRule="auto"/>
        <w:rPr>
          <w:rFonts w:ascii="Arial" w:hAnsi="Arial" w:cs="Arial"/>
          <w:color w:val="002060"/>
          <w:sz w:val="24"/>
          <w:szCs w:val="24"/>
        </w:rPr>
      </w:pPr>
      <w:bookmarkStart w:id="0" w:name="_Hlk9322593"/>
      <w:r w:rsidRPr="00F97E99">
        <w:rPr>
          <w:rFonts w:ascii="Arial" w:hAnsi="Arial" w:cs="Arial"/>
          <w:color w:val="002060"/>
          <w:sz w:val="24"/>
          <w:szCs w:val="24"/>
        </w:rPr>
        <w:t>Potential for leaks – common things to look out for</w:t>
      </w:r>
    </w:p>
    <w:p w14:paraId="6D162246" w14:textId="3B51F3DE" w:rsidR="00F97E99" w:rsidRPr="00F97E99" w:rsidRDefault="00F97E99" w:rsidP="00ED60C9">
      <w:pPr>
        <w:autoSpaceDE w:val="0"/>
        <w:autoSpaceDN w:val="0"/>
        <w:adjustRightInd w:val="0"/>
        <w:spacing w:after="0" w:line="240" w:lineRule="auto"/>
        <w:rPr>
          <w:rFonts w:ascii="Arial" w:hAnsi="Arial" w:cs="Arial"/>
          <w:color w:val="002060"/>
          <w:sz w:val="24"/>
          <w:szCs w:val="24"/>
        </w:rPr>
      </w:pPr>
      <w:r w:rsidRPr="00F97E99">
        <w:rPr>
          <w:rFonts w:ascii="Arial" w:hAnsi="Arial" w:cs="Arial"/>
          <w:color w:val="002060"/>
          <w:sz w:val="24"/>
          <w:szCs w:val="24"/>
        </w:rPr>
        <w:t>Gas Leaks</w:t>
      </w:r>
    </w:p>
    <w:p w14:paraId="6265A5EF" w14:textId="1E9647F6" w:rsidR="00F97E99" w:rsidRDefault="00F97E99" w:rsidP="00ED60C9">
      <w:pPr>
        <w:autoSpaceDE w:val="0"/>
        <w:autoSpaceDN w:val="0"/>
        <w:adjustRightInd w:val="0"/>
        <w:spacing w:after="0" w:line="240" w:lineRule="auto"/>
        <w:rPr>
          <w:rFonts w:ascii="Arial" w:hAnsi="Arial" w:cs="Arial"/>
          <w:color w:val="002060"/>
          <w:sz w:val="24"/>
          <w:szCs w:val="24"/>
        </w:rPr>
      </w:pPr>
      <w:r w:rsidRPr="00F97E99">
        <w:rPr>
          <w:rFonts w:ascii="Arial" w:hAnsi="Arial" w:cs="Arial"/>
          <w:color w:val="002060"/>
          <w:sz w:val="24"/>
          <w:szCs w:val="24"/>
        </w:rPr>
        <w:t>Replacing Boilers and External Flues</w:t>
      </w:r>
    </w:p>
    <w:p w14:paraId="06536B0F" w14:textId="66CD9928" w:rsidR="00F97E99" w:rsidRPr="00F97E99" w:rsidRDefault="00F97E99" w:rsidP="00ED60C9">
      <w:pPr>
        <w:autoSpaceDE w:val="0"/>
        <w:autoSpaceDN w:val="0"/>
        <w:adjustRightInd w:val="0"/>
        <w:spacing w:after="0" w:line="240" w:lineRule="auto"/>
        <w:rPr>
          <w:rFonts w:ascii="Arial" w:hAnsi="Arial" w:cs="Arial"/>
          <w:color w:val="002060"/>
          <w:sz w:val="24"/>
          <w:szCs w:val="24"/>
        </w:rPr>
      </w:pPr>
      <w:r>
        <w:rPr>
          <w:rFonts w:ascii="Arial" w:hAnsi="Arial" w:cs="Arial"/>
          <w:color w:val="002060"/>
          <w:sz w:val="24"/>
          <w:szCs w:val="24"/>
        </w:rPr>
        <w:t>Plumbing and Leaks Checklist</w:t>
      </w:r>
    </w:p>
    <w:bookmarkEnd w:id="0"/>
    <w:p w14:paraId="5FAB23D2" w14:textId="77777777" w:rsidR="00F97E99" w:rsidRDefault="00F97E99" w:rsidP="00ED60C9">
      <w:pPr>
        <w:autoSpaceDE w:val="0"/>
        <w:autoSpaceDN w:val="0"/>
        <w:adjustRightInd w:val="0"/>
        <w:spacing w:after="0" w:line="240" w:lineRule="auto"/>
        <w:rPr>
          <w:rFonts w:ascii="Arial" w:hAnsi="Arial" w:cs="Arial"/>
          <w:color w:val="000000"/>
          <w:sz w:val="24"/>
          <w:szCs w:val="24"/>
        </w:rPr>
      </w:pPr>
    </w:p>
    <w:p w14:paraId="57E94F7D" w14:textId="660EC512" w:rsidR="00ED60C9" w:rsidRPr="00ED60C9" w:rsidRDefault="00ED60C9" w:rsidP="00ED60C9">
      <w:p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Royal Standard House and City Point were developed some 20 years ago.  Bathrooms and kitchens will almost certainly need regular maintenance to avoid unnecessary leaks.  If you have a leak in your apartment it could cause you considerable inconvenience, damage and expense, especially since not all leaks are covered by our buildings insurance. </w:t>
      </w:r>
    </w:p>
    <w:p w14:paraId="2C9B621A"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44BC3B67" w14:textId="4583DDBC" w:rsidR="00ED60C9" w:rsidRDefault="00ED60C9" w:rsidP="00F97E99">
      <w:pPr>
        <w:autoSpaceDE w:val="0"/>
        <w:autoSpaceDN w:val="0"/>
        <w:adjustRightInd w:val="0"/>
        <w:spacing w:after="0" w:line="240" w:lineRule="auto"/>
        <w:jc w:val="center"/>
        <w:rPr>
          <w:rFonts w:ascii="Arial" w:hAnsi="Arial" w:cs="Arial"/>
          <w:color w:val="002060"/>
          <w:sz w:val="24"/>
          <w:szCs w:val="24"/>
        </w:rPr>
      </w:pPr>
      <w:r w:rsidRPr="00ED60C9">
        <w:rPr>
          <w:rFonts w:ascii="Arial" w:hAnsi="Arial" w:cs="Arial"/>
          <w:color w:val="002060"/>
          <w:sz w:val="24"/>
          <w:szCs w:val="24"/>
        </w:rPr>
        <w:t>IT IS YOUR RESPONSIBILITY TO PROPERLY MAINTAIN YOUR APARTMENT AND LOOK OUT FOR, AND DEAL WITH, ANY EVIDENCE OF LEAKS.</w:t>
      </w:r>
    </w:p>
    <w:p w14:paraId="6EDE458B" w14:textId="77777777" w:rsidR="00F97E99" w:rsidRPr="00F97E99" w:rsidRDefault="00F97E99" w:rsidP="00F97E99">
      <w:pPr>
        <w:autoSpaceDE w:val="0"/>
        <w:autoSpaceDN w:val="0"/>
        <w:adjustRightInd w:val="0"/>
        <w:spacing w:after="0" w:line="240" w:lineRule="auto"/>
        <w:jc w:val="center"/>
        <w:rPr>
          <w:rFonts w:ascii="Arial" w:hAnsi="Arial" w:cs="Arial"/>
          <w:color w:val="002060"/>
          <w:sz w:val="24"/>
          <w:szCs w:val="24"/>
        </w:rPr>
      </w:pPr>
    </w:p>
    <w:p w14:paraId="1F7D02FB" w14:textId="77777777" w:rsidR="00ED60C9" w:rsidRPr="00ED60C9" w:rsidRDefault="00ED60C9" w:rsidP="00ED60C9">
      <w:pPr>
        <w:autoSpaceDE w:val="0"/>
        <w:autoSpaceDN w:val="0"/>
        <w:adjustRightInd w:val="0"/>
        <w:spacing w:after="0" w:line="240" w:lineRule="auto"/>
        <w:rPr>
          <w:rFonts w:ascii="Arial" w:hAnsi="Arial" w:cs="Arial"/>
          <w:color w:val="1F3864" w:themeColor="accent1" w:themeShade="80"/>
          <w:sz w:val="24"/>
          <w:szCs w:val="24"/>
        </w:rPr>
      </w:pPr>
    </w:p>
    <w:p w14:paraId="5F78054F" w14:textId="77777777" w:rsidR="00F97E99" w:rsidRPr="00864F44" w:rsidRDefault="00F97E99" w:rsidP="00F97E99">
      <w:pPr>
        <w:pStyle w:val="Default"/>
        <w:rPr>
          <w:color w:val="002060"/>
          <w:u w:val="single"/>
        </w:rPr>
      </w:pPr>
      <w:r w:rsidRPr="00864F44">
        <w:rPr>
          <w:color w:val="002060"/>
          <w:u w:val="single"/>
        </w:rPr>
        <w:t>Potential for Leaks - Common Things to Look Out For</w:t>
      </w:r>
    </w:p>
    <w:p w14:paraId="1A7090E7" w14:textId="77777777" w:rsidR="00F97E99" w:rsidRPr="00864F44" w:rsidRDefault="00F97E99" w:rsidP="00F97E99">
      <w:pPr>
        <w:pStyle w:val="Default"/>
        <w:rPr>
          <w:color w:val="1F3864" w:themeColor="accent1" w:themeShade="80"/>
        </w:rPr>
      </w:pPr>
    </w:p>
    <w:p w14:paraId="6B73A24A" w14:textId="7DA84FD3" w:rsidR="00F97E99" w:rsidRDefault="00F97E99" w:rsidP="00F97E99">
      <w:pPr>
        <w:pStyle w:val="Default"/>
      </w:pPr>
      <w:r w:rsidRPr="00864F44">
        <w:t xml:space="preserve">Many serious leaks are the result of residents ignoring signs of slow leaks.  Indeed, slow leaks have already caused over £20k worth of damage in a single apartment in several cases.  You are strongly advised to check </w:t>
      </w:r>
      <w:r>
        <w:t xml:space="preserve">bathrooms </w:t>
      </w:r>
      <w:r w:rsidRPr="00864F44">
        <w:t>fittings and kitchen appliances regularly.</w:t>
      </w:r>
      <w:r>
        <w:t xml:space="preserve">  </w:t>
      </w:r>
      <w:bookmarkStart w:id="1" w:name="_Hlk120136552"/>
      <w:r w:rsidR="004B5561">
        <w:t>There is a £2,000 excess on the insurance policy regarding leaks.  Please make sure you have your own contents and accidental damage cover.</w:t>
      </w:r>
    </w:p>
    <w:bookmarkEnd w:id="1"/>
    <w:p w14:paraId="4E25EFD0" w14:textId="77777777" w:rsidR="00F97E99" w:rsidRDefault="00F97E99" w:rsidP="00F97E99">
      <w:pPr>
        <w:pStyle w:val="Default"/>
      </w:pPr>
    </w:p>
    <w:p w14:paraId="206DCD04" w14:textId="77777777" w:rsidR="00F97E99" w:rsidRDefault="00F97E99" w:rsidP="00F97E99">
      <w:pPr>
        <w:pStyle w:val="Default"/>
      </w:pPr>
      <w:r>
        <w:t>In the kitchen</w:t>
      </w:r>
    </w:p>
    <w:p w14:paraId="2F5ECCC0" w14:textId="77777777" w:rsidR="00F97E99" w:rsidRPr="00864F44" w:rsidRDefault="00F97E99" w:rsidP="00F97E99">
      <w:pPr>
        <w:pStyle w:val="Default"/>
        <w:numPr>
          <w:ilvl w:val="0"/>
          <w:numId w:val="10"/>
        </w:numPr>
      </w:pPr>
      <w:r w:rsidRPr="00864F44">
        <w:t>Damp or drips under sink fittings or next to appliances</w:t>
      </w:r>
      <w:r>
        <w:t xml:space="preserve"> (washing machines or dishwashers).  </w:t>
      </w:r>
    </w:p>
    <w:p w14:paraId="62E1A15D" w14:textId="77777777" w:rsidR="00F97E99" w:rsidRPr="00864F44" w:rsidRDefault="00F97E99" w:rsidP="00F97E99">
      <w:pPr>
        <w:pStyle w:val="Default"/>
        <w:numPr>
          <w:ilvl w:val="0"/>
          <w:numId w:val="10"/>
        </w:numPr>
      </w:pPr>
      <w:r w:rsidRPr="00864F44">
        <w:t>Floors becoming ‘spongy’ or uneven</w:t>
      </w:r>
    </w:p>
    <w:p w14:paraId="04F84ECC" w14:textId="77777777" w:rsidR="00F97E99" w:rsidRDefault="00F97E99" w:rsidP="00F97E99">
      <w:pPr>
        <w:pStyle w:val="Default"/>
      </w:pPr>
    </w:p>
    <w:p w14:paraId="44F38BB3" w14:textId="77777777" w:rsidR="00F97E99" w:rsidRDefault="00F97E99" w:rsidP="00F97E99">
      <w:pPr>
        <w:pStyle w:val="Default"/>
      </w:pPr>
      <w:r>
        <w:t>In the bathrooms</w:t>
      </w:r>
    </w:p>
    <w:p w14:paraId="4E433695" w14:textId="77777777" w:rsidR="00F97E99" w:rsidRPr="00864F44" w:rsidRDefault="00F97E99" w:rsidP="00F97E99">
      <w:pPr>
        <w:pStyle w:val="Default"/>
        <w:numPr>
          <w:ilvl w:val="0"/>
          <w:numId w:val="20"/>
        </w:numPr>
      </w:pPr>
      <w:r>
        <w:t>Silicon seals may degrade or come away from tiles allowing water seep in and down to floors and fittings (showers are especially vulnerable)</w:t>
      </w:r>
    </w:p>
    <w:p w14:paraId="0391C2D5" w14:textId="77777777" w:rsidR="00F97E99" w:rsidRDefault="00F97E99" w:rsidP="00F97E99">
      <w:pPr>
        <w:pStyle w:val="Default"/>
        <w:numPr>
          <w:ilvl w:val="0"/>
          <w:numId w:val="20"/>
        </w:numPr>
      </w:pPr>
      <w:r>
        <w:t>Check washers and joints in cisterns – leaks may appear around base of WC</w:t>
      </w:r>
    </w:p>
    <w:p w14:paraId="09EC0A8C" w14:textId="77777777" w:rsidR="00F97E99" w:rsidRDefault="00F97E99" w:rsidP="00F97E99">
      <w:pPr>
        <w:pStyle w:val="Default"/>
        <w:numPr>
          <w:ilvl w:val="0"/>
          <w:numId w:val="20"/>
        </w:numPr>
      </w:pPr>
      <w:r>
        <w:t>Check pipework and joints for any drips or damp patches</w:t>
      </w:r>
    </w:p>
    <w:p w14:paraId="3F5D53EF" w14:textId="77777777" w:rsidR="00F97E99" w:rsidRPr="00864F44" w:rsidRDefault="00F97E99" w:rsidP="00F97E99">
      <w:pPr>
        <w:pStyle w:val="Default"/>
      </w:pPr>
    </w:p>
    <w:p w14:paraId="7A69BEB4" w14:textId="77777777" w:rsidR="00F97E99" w:rsidRDefault="00F97E99" w:rsidP="00F97E99">
      <w:pPr>
        <w:pStyle w:val="Default"/>
      </w:pPr>
      <w:r>
        <w:t>In the water tank area</w:t>
      </w:r>
    </w:p>
    <w:p w14:paraId="45C5F926" w14:textId="77777777" w:rsidR="00F97E99" w:rsidRPr="00864F44" w:rsidRDefault="00F97E99" w:rsidP="00F97E99">
      <w:pPr>
        <w:pStyle w:val="Default"/>
        <w:numPr>
          <w:ilvl w:val="0"/>
          <w:numId w:val="10"/>
        </w:numPr>
      </w:pPr>
      <w:r w:rsidRPr="00864F44">
        <w:t>Damp or drips around water tank valves</w:t>
      </w:r>
      <w:r>
        <w:t xml:space="preserve"> and onto floor</w:t>
      </w:r>
    </w:p>
    <w:p w14:paraId="56F40716" w14:textId="77777777" w:rsidR="00F97E99" w:rsidRDefault="00F97E99" w:rsidP="00F97E99">
      <w:pPr>
        <w:pStyle w:val="Default"/>
      </w:pPr>
    </w:p>
    <w:p w14:paraId="6AC0C07D" w14:textId="77777777" w:rsidR="00F97E99" w:rsidRDefault="00F97E99" w:rsidP="00F97E99">
      <w:pPr>
        <w:pStyle w:val="Default"/>
      </w:pPr>
      <w:r>
        <w:t>Do not ignore:-</w:t>
      </w:r>
    </w:p>
    <w:p w14:paraId="7FA57205" w14:textId="77777777" w:rsidR="00F97E99" w:rsidRDefault="00F97E99" w:rsidP="00F97E99">
      <w:pPr>
        <w:pStyle w:val="Default"/>
        <w:numPr>
          <w:ilvl w:val="0"/>
          <w:numId w:val="10"/>
        </w:numPr>
      </w:pPr>
      <w:r w:rsidRPr="00864F44">
        <w:t>Smell of damp plasterboard</w:t>
      </w:r>
    </w:p>
    <w:p w14:paraId="09141844" w14:textId="77777777" w:rsidR="00F97E99" w:rsidRPr="00864F44" w:rsidRDefault="00F97E99" w:rsidP="00F97E99">
      <w:pPr>
        <w:pStyle w:val="Default"/>
        <w:numPr>
          <w:ilvl w:val="0"/>
          <w:numId w:val="10"/>
        </w:numPr>
      </w:pPr>
      <w:r>
        <w:t>Spongy floor (especially in the kitchen.</w:t>
      </w:r>
    </w:p>
    <w:p w14:paraId="520FB472" w14:textId="77777777" w:rsidR="00F97E99" w:rsidRDefault="00F97E99" w:rsidP="00ED60C9">
      <w:pPr>
        <w:autoSpaceDE w:val="0"/>
        <w:autoSpaceDN w:val="0"/>
        <w:adjustRightInd w:val="0"/>
        <w:spacing w:after="0" w:line="240" w:lineRule="auto"/>
        <w:ind w:left="720"/>
        <w:rPr>
          <w:rFonts w:ascii="Arial" w:hAnsi="Arial" w:cs="Arial"/>
          <w:color w:val="000000"/>
          <w:sz w:val="24"/>
          <w:szCs w:val="24"/>
        </w:rPr>
      </w:pPr>
    </w:p>
    <w:p w14:paraId="3946CF2C" w14:textId="77777777" w:rsidR="00F97E99" w:rsidRDefault="00F97E99" w:rsidP="00ED60C9">
      <w:pPr>
        <w:autoSpaceDE w:val="0"/>
        <w:autoSpaceDN w:val="0"/>
        <w:adjustRightInd w:val="0"/>
        <w:spacing w:after="0" w:line="240" w:lineRule="auto"/>
        <w:ind w:left="720"/>
        <w:rPr>
          <w:rFonts w:ascii="Arial" w:hAnsi="Arial" w:cs="Arial"/>
          <w:color w:val="000000"/>
          <w:sz w:val="24"/>
          <w:szCs w:val="24"/>
        </w:rPr>
      </w:pPr>
    </w:p>
    <w:p w14:paraId="19E80BC9" w14:textId="3F8A5760"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r w:rsidRPr="00ED60C9">
        <w:rPr>
          <w:rFonts w:ascii="Arial" w:hAnsi="Arial" w:cs="Arial"/>
          <w:color w:val="000000"/>
          <w:sz w:val="24"/>
          <w:szCs w:val="24"/>
        </w:rPr>
        <w:t xml:space="preserve">Many serious leaks are the result of residents ignoring signs of slow leaks.  </w:t>
      </w:r>
      <w:r w:rsidR="00020BE1" w:rsidRPr="00ED60C9">
        <w:rPr>
          <w:rFonts w:ascii="Arial" w:hAnsi="Arial" w:cs="Arial"/>
          <w:color w:val="000000"/>
          <w:sz w:val="24"/>
          <w:szCs w:val="24"/>
        </w:rPr>
        <w:t>Indeed,</w:t>
      </w:r>
      <w:r w:rsidRPr="00ED60C9">
        <w:rPr>
          <w:rFonts w:ascii="Arial" w:hAnsi="Arial" w:cs="Arial"/>
          <w:color w:val="000000"/>
          <w:sz w:val="24"/>
          <w:szCs w:val="24"/>
        </w:rPr>
        <w:t xml:space="preserve"> slow leaks have already </w:t>
      </w:r>
      <w:r w:rsidR="00020BE1" w:rsidRPr="00ED60C9">
        <w:rPr>
          <w:rFonts w:ascii="Arial" w:hAnsi="Arial" w:cs="Arial"/>
          <w:color w:val="000000"/>
          <w:sz w:val="24"/>
          <w:szCs w:val="24"/>
        </w:rPr>
        <w:t>caused</w:t>
      </w:r>
      <w:r w:rsidRPr="00ED60C9">
        <w:rPr>
          <w:rFonts w:ascii="Arial" w:hAnsi="Arial" w:cs="Arial"/>
          <w:color w:val="000000"/>
          <w:sz w:val="24"/>
          <w:szCs w:val="24"/>
        </w:rPr>
        <w:t xml:space="preserve"> over £20k worth of damage in a single apartment in several cases.  You are strongly advised to check fittings and kitchen appliances regularly.</w:t>
      </w:r>
    </w:p>
    <w:p w14:paraId="7618E520"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341AE4ED" w14:textId="77777777"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r w:rsidRPr="00ED60C9">
        <w:rPr>
          <w:rFonts w:ascii="Arial" w:hAnsi="Arial" w:cs="Arial"/>
          <w:color w:val="000000"/>
          <w:sz w:val="24"/>
          <w:szCs w:val="24"/>
        </w:rPr>
        <w:t>Some of the signs to look out for and investigate are: -</w:t>
      </w:r>
    </w:p>
    <w:p w14:paraId="06CD2BF2"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Floors becoming ‘spongy’ or uneven</w:t>
      </w:r>
    </w:p>
    <w:p w14:paraId="081BA036"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Smell of damp plasterboard</w:t>
      </w:r>
    </w:p>
    <w:p w14:paraId="26DDDB0F"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Water drips around WC base</w:t>
      </w:r>
    </w:p>
    <w:p w14:paraId="2829A511"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Damp or drips around water tank valves</w:t>
      </w:r>
    </w:p>
    <w:p w14:paraId="60AE561D"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Silicon seals coming apart from tiles – especially around showers</w:t>
      </w:r>
    </w:p>
    <w:p w14:paraId="1B2A87AE"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Damp or drips on under sink fittings or next to appliances.</w:t>
      </w:r>
    </w:p>
    <w:p w14:paraId="49A3DC54" w14:textId="77777777"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p>
    <w:p w14:paraId="2E484C3F" w14:textId="77777777" w:rsidR="00ED60C9" w:rsidRPr="00ED60C9" w:rsidRDefault="00ED60C9" w:rsidP="00ED60C9">
      <w:pPr>
        <w:autoSpaceDE w:val="0"/>
        <w:autoSpaceDN w:val="0"/>
        <w:adjustRightInd w:val="0"/>
        <w:spacing w:after="0" w:line="240" w:lineRule="auto"/>
        <w:rPr>
          <w:rFonts w:ascii="Arial" w:hAnsi="Arial" w:cs="Arial"/>
          <w:color w:val="1F3864" w:themeColor="accent1" w:themeShade="80"/>
          <w:sz w:val="24"/>
          <w:szCs w:val="24"/>
        </w:rPr>
      </w:pPr>
    </w:p>
    <w:p w14:paraId="034B921F" w14:textId="4695912C" w:rsidR="00603D0A" w:rsidRDefault="00603D0A" w:rsidP="00603D0A">
      <w:pPr>
        <w:pStyle w:val="Default"/>
        <w:rPr>
          <w:bCs/>
          <w:color w:val="002060"/>
          <w:u w:val="single"/>
        </w:rPr>
      </w:pPr>
      <w:r>
        <w:rPr>
          <w:bCs/>
          <w:color w:val="002060"/>
          <w:u w:val="single"/>
        </w:rPr>
        <w:t>Gas Leaks</w:t>
      </w:r>
    </w:p>
    <w:p w14:paraId="05315B40" w14:textId="77777777" w:rsidR="00603D0A" w:rsidRDefault="00603D0A" w:rsidP="00603D0A">
      <w:pPr>
        <w:pStyle w:val="Default"/>
        <w:rPr>
          <w:bCs/>
          <w:color w:val="002060"/>
          <w:u w:val="single"/>
        </w:rPr>
      </w:pPr>
    </w:p>
    <w:p w14:paraId="51864B44" w14:textId="77777777" w:rsidR="00603D0A" w:rsidRDefault="00603D0A" w:rsidP="00603D0A">
      <w:pPr>
        <w:pStyle w:val="Default"/>
        <w:rPr>
          <w:rStyle w:val="ilfuvd"/>
        </w:rPr>
      </w:pPr>
      <w:r>
        <w:rPr>
          <w:bCs/>
          <w:color w:val="auto"/>
        </w:rPr>
        <w:t xml:space="preserve">Most boilers are now 20 years old and faults may occur!  You should have your gas boiler checked annually.   </w:t>
      </w:r>
      <w:r>
        <w:rPr>
          <w:rStyle w:val="ilfuvd"/>
        </w:rPr>
        <w:t xml:space="preserve">A </w:t>
      </w:r>
      <w:r w:rsidRPr="00480F98">
        <w:rPr>
          <w:rStyle w:val="ilfuvd"/>
          <w:bCs/>
        </w:rPr>
        <w:t>gas</w:t>
      </w:r>
      <w:r w:rsidRPr="00480F98">
        <w:rPr>
          <w:rStyle w:val="ilfuvd"/>
        </w:rPr>
        <w:t xml:space="preserve"> </w:t>
      </w:r>
      <w:r>
        <w:rPr>
          <w:rStyle w:val="ilfuvd"/>
        </w:rPr>
        <w:t xml:space="preserve">safety check MUST be carried out by a </w:t>
      </w:r>
      <w:r w:rsidRPr="00480F98">
        <w:rPr>
          <w:rStyle w:val="ilfuvd"/>
          <w:bCs/>
        </w:rPr>
        <w:t>Gas</w:t>
      </w:r>
      <w:r>
        <w:rPr>
          <w:rStyle w:val="ilfuvd"/>
        </w:rPr>
        <w:t xml:space="preserve"> Safe Registered engineer.  </w:t>
      </w:r>
    </w:p>
    <w:p w14:paraId="28025633" w14:textId="77777777" w:rsidR="00603D0A" w:rsidRDefault="00603D0A" w:rsidP="00603D0A">
      <w:pPr>
        <w:pStyle w:val="Default"/>
        <w:rPr>
          <w:rStyle w:val="ilfuvd"/>
        </w:rPr>
      </w:pPr>
    </w:p>
    <w:p w14:paraId="7CB1994C" w14:textId="77777777" w:rsidR="00603D0A" w:rsidRDefault="00603D0A" w:rsidP="00603D0A">
      <w:pPr>
        <w:pStyle w:val="Default"/>
        <w:rPr>
          <w:rStyle w:val="ilfuvd"/>
        </w:rPr>
      </w:pPr>
      <w:r>
        <w:rPr>
          <w:rStyle w:val="ilfuvd"/>
        </w:rPr>
        <w:t>WARNING: Gas leaks have been reported several times on site and the gas emergency service will disconnect any apartment with a gas leak immediately and without question (leaving you without central heating and hot water).</w:t>
      </w:r>
    </w:p>
    <w:p w14:paraId="4452F058" w14:textId="77777777" w:rsidR="00603D0A" w:rsidRDefault="00603D0A" w:rsidP="00603D0A">
      <w:pPr>
        <w:pStyle w:val="Default"/>
        <w:rPr>
          <w:rStyle w:val="ilfuvd"/>
        </w:rPr>
      </w:pPr>
    </w:p>
    <w:p w14:paraId="3CDB4400" w14:textId="77777777" w:rsidR="00603D0A" w:rsidRPr="00480F98" w:rsidRDefault="00603D0A" w:rsidP="00603D0A">
      <w:pPr>
        <w:pStyle w:val="Default"/>
        <w:rPr>
          <w:bCs/>
          <w:color w:val="auto"/>
        </w:rPr>
      </w:pPr>
      <w:r>
        <w:rPr>
          <w:rStyle w:val="ilfuvd"/>
        </w:rPr>
        <w:t>If you smell gas in your apartment or in any communal area please ring the managing agents or the gas safety national number 0800 11 999.</w:t>
      </w:r>
    </w:p>
    <w:p w14:paraId="42CC7A48" w14:textId="397C0488" w:rsidR="00603D0A" w:rsidRDefault="00603D0A" w:rsidP="00603D0A">
      <w:pPr>
        <w:pStyle w:val="Default"/>
        <w:rPr>
          <w:bCs/>
          <w:color w:val="002060"/>
          <w:u w:val="single"/>
        </w:rPr>
      </w:pPr>
    </w:p>
    <w:p w14:paraId="65C6B038" w14:textId="77777777" w:rsidR="00603D0A" w:rsidRDefault="00603D0A" w:rsidP="00603D0A">
      <w:pPr>
        <w:pStyle w:val="Default"/>
        <w:rPr>
          <w:bCs/>
          <w:color w:val="002060"/>
          <w:u w:val="single"/>
        </w:rPr>
      </w:pPr>
    </w:p>
    <w:p w14:paraId="26A1DC8A" w14:textId="77777777" w:rsidR="00ED60C9" w:rsidRPr="00ED60C9" w:rsidRDefault="00ED60C9" w:rsidP="00ED60C9">
      <w:pPr>
        <w:autoSpaceDE w:val="0"/>
        <w:autoSpaceDN w:val="0"/>
        <w:adjustRightInd w:val="0"/>
        <w:spacing w:after="0" w:line="240" w:lineRule="auto"/>
        <w:rPr>
          <w:rFonts w:ascii="Arial" w:hAnsi="Arial" w:cs="Arial"/>
          <w:color w:val="002060"/>
          <w:sz w:val="24"/>
          <w:szCs w:val="24"/>
          <w:u w:val="single"/>
        </w:rPr>
      </w:pPr>
      <w:r w:rsidRPr="00ED60C9">
        <w:rPr>
          <w:rFonts w:ascii="Arial" w:hAnsi="Arial" w:cs="Arial"/>
          <w:bCs/>
          <w:color w:val="002060"/>
          <w:sz w:val="24"/>
          <w:szCs w:val="24"/>
          <w:u w:val="single"/>
        </w:rPr>
        <w:t xml:space="preserve">Replacing Central Heating Boilers and External Flues </w:t>
      </w:r>
    </w:p>
    <w:p w14:paraId="2A9650D5"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63A7C5C8"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r w:rsidRPr="00ED60C9">
        <w:rPr>
          <w:rFonts w:ascii="Arial" w:hAnsi="Arial" w:cs="Arial"/>
          <w:color w:val="000000"/>
          <w:sz w:val="24"/>
          <w:szCs w:val="24"/>
        </w:rPr>
        <w:t>If you are going to replace your central heating system please contact the Managing Agents in the first instance – you will need to have permission from them.</w:t>
      </w:r>
    </w:p>
    <w:p w14:paraId="365B71A8"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p>
    <w:p w14:paraId="6D24185D"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r w:rsidRPr="00ED60C9">
        <w:rPr>
          <w:rFonts w:ascii="Arial" w:hAnsi="Arial" w:cs="Arial"/>
          <w:color w:val="000000"/>
          <w:sz w:val="24"/>
          <w:szCs w:val="24"/>
        </w:rPr>
        <w:t>As far as the City Council are concerned:-</w:t>
      </w:r>
    </w:p>
    <w:p w14:paraId="1CC79BED"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p>
    <w:p w14:paraId="30B59B8E"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The </w:t>
      </w:r>
      <w:r w:rsidRPr="00ED60C9">
        <w:rPr>
          <w:rFonts w:ascii="Arial" w:hAnsi="Arial" w:cs="Arial"/>
          <w:b/>
          <w:bCs/>
          <w:color w:val="000000"/>
          <w:sz w:val="24"/>
          <w:szCs w:val="24"/>
        </w:rPr>
        <w:t xml:space="preserve">internal work </w:t>
      </w:r>
      <w:r w:rsidRPr="00ED60C9">
        <w:rPr>
          <w:rFonts w:ascii="Arial" w:hAnsi="Arial" w:cs="Arial"/>
          <w:bCs/>
          <w:color w:val="000000"/>
          <w:sz w:val="24"/>
          <w:szCs w:val="24"/>
        </w:rPr>
        <w:t>in</w:t>
      </w:r>
      <w:r w:rsidRPr="00ED60C9">
        <w:rPr>
          <w:rFonts w:ascii="Arial" w:hAnsi="Arial" w:cs="Arial"/>
          <w:color w:val="000000"/>
          <w:sz w:val="24"/>
          <w:szCs w:val="24"/>
        </w:rPr>
        <w:t xml:space="preserve"> replacing existing boilers will not require City Council planning permission or listed building consent. However, to comply with Building Regulations, gas central heating boilers should be fitted by a “Competent Person” registered with “Gas Safe” (the successor to the CORGI scheme). </w:t>
      </w:r>
    </w:p>
    <w:p w14:paraId="421D62DD"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7C668EAD"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bCs/>
          <w:color w:val="000000"/>
          <w:sz w:val="24"/>
          <w:szCs w:val="24"/>
        </w:rPr>
        <w:t>However,</w:t>
      </w:r>
      <w:r w:rsidRPr="00ED60C9">
        <w:rPr>
          <w:rFonts w:ascii="Arial" w:hAnsi="Arial" w:cs="Arial"/>
          <w:b/>
          <w:bCs/>
          <w:color w:val="000000"/>
          <w:sz w:val="24"/>
          <w:szCs w:val="24"/>
        </w:rPr>
        <w:t xml:space="preserve"> </w:t>
      </w:r>
      <w:r w:rsidRPr="00ED60C9">
        <w:rPr>
          <w:rFonts w:ascii="Arial" w:hAnsi="Arial" w:cs="Arial"/>
          <w:bCs/>
          <w:color w:val="000000"/>
          <w:sz w:val="24"/>
          <w:szCs w:val="24"/>
        </w:rPr>
        <w:t>any</w:t>
      </w:r>
      <w:r w:rsidRPr="00ED60C9">
        <w:rPr>
          <w:rFonts w:ascii="Arial" w:hAnsi="Arial" w:cs="Arial"/>
          <w:b/>
          <w:bCs/>
          <w:color w:val="000000"/>
          <w:sz w:val="24"/>
          <w:szCs w:val="24"/>
        </w:rPr>
        <w:t xml:space="preserve"> External changes </w:t>
      </w:r>
      <w:r w:rsidRPr="00ED60C9">
        <w:rPr>
          <w:rFonts w:ascii="Arial" w:hAnsi="Arial" w:cs="Arial"/>
          <w:color w:val="000000"/>
          <w:sz w:val="24"/>
          <w:szCs w:val="24"/>
        </w:rPr>
        <w:t xml:space="preserve">consequent upon replacement of the boilers </w:t>
      </w:r>
      <w:r w:rsidRPr="00ED60C9">
        <w:rPr>
          <w:rFonts w:ascii="Arial" w:hAnsi="Arial" w:cs="Arial"/>
          <w:b/>
          <w:bCs/>
          <w:color w:val="000000"/>
          <w:sz w:val="24"/>
          <w:szCs w:val="24"/>
        </w:rPr>
        <w:t>may require listed building consent</w:t>
      </w:r>
      <w:r w:rsidRPr="00ED60C9">
        <w:rPr>
          <w:rFonts w:ascii="Arial" w:hAnsi="Arial" w:cs="Arial"/>
          <w:color w:val="000000"/>
          <w:sz w:val="24"/>
          <w:szCs w:val="24"/>
        </w:rPr>
        <w:t xml:space="preserve">, depending upon their impact upon the appearance of the building. From a conservation point of view, the City Council will be looking to minimise the impact of these changes, compared to the impact of the existing external flues and pipes, which are of a standard design and occupy regular positions across the front elevation such that their impact is relatively minor. </w:t>
      </w:r>
    </w:p>
    <w:p w14:paraId="057C6D40"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1177E108"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b/>
          <w:bCs/>
          <w:color w:val="000000"/>
          <w:sz w:val="24"/>
          <w:szCs w:val="24"/>
        </w:rPr>
        <w:t xml:space="preserve">Replacement external fittings </w:t>
      </w:r>
      <w:r w:rsidRPr="00ED60C9">
        <w:rPr>
          <w:rFonts w:ascii="Arial" w:hAnsi="Arial" w:cs="Arial"/>
          <w:color w:val="000000"/>
          <w:sz w:val="24"/>
          <w:szCs w:val="24"/>
        </w:rPr>
        <w:t xml:space="preserve">which comply with the following guidelines </w:t>
      </w:r>
      <w:r w:rsidRPr="00ED60C9">
        <w:rPr>
          <w:rFonts w:ascii="Arial" w:hAnsi="Arial" w:cs="Arial"/>
          <w:b/>
          <w:bCs/>
          <w:color w:val="000000"/>
          <w:sz w:val="24"/>
          <w:szCs w:val="24"/>
        </w:rPr>
        <w:t xml:space="preserve">will not require listed building consent or planning permission </w:t>
      </w:r>
      <w:r w:rsidRPr="00ED60C9">
        <w:rPr>
          <w:rFonts w:ascii="Arial" w:hAnsi="Arial" w:cs="Arial"/>
          <w:color w:val="000000"/>
          <w:sz w:val="24"/>
          <w:szCs w:val="24"/>
        </w:rPr>
        <w:t xml:space="preserve">from the City Council: </w:t>
      </w:r>
    </w:p>
    <w:p w14:paraId="3F00ACE6"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17F5C7DA"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new flue must be located in the same position as the existing flue. </w:t>
      </w:r>
    </w:p>
    <w:p w14:paraId="4B00B6EF"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shall not project further than 50% beyond the existing flue in relation to the brickwork. </w:t>
      </w:r>
    </w:p>
    <w:p w14:paraId="7576C643"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shall not be of greater diameter than the existing. </w:t>
      </w:r>
    </w:p>
    <w:p w14:paraId="68A0F791"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and any associated collar must be coloured black, dark grey or dark brown. White fittings will require listed building consent. </w:t>
      </w:r>
    </w:p>
    <w:p w14:paraId="02466001" w14:textId="0708E768"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There will be no other external pipework; this will mean that disposal of condensate has to be </w:t>
      </w:r>
      <w:r w:rsidR="004B5561" w:rsidRPr="00ED60C9">
        <w:rPr>
          <w:rFonts w:ascii="Arial" w:hAnsi="Arial" w:cs="Arial"/>
          <w:color w:val="000000"/>
          <w:sz w:val="24"/>
          <w:szCs w:val="24"/>
        </w:rPr>
        <w:t>affected</w:t>
      </w:r>
      <w:r w:rsidRPr="00ED60C9">
        <w:rPr>
          <w:rFonts w:ascii="Arial" w:hAnsi="Arial" w:cs="Arial"/>
          <w:color w:val="000000"/>
          <w:sz w:val="24"/>
          <w:szCs w:val="24"/>
        </w:rPr>
        <w:t xml:space="preserve"> internally. </w:t>
      </w:r>
    </w:p>
    <w:p w14:paraId="60DDB02C" w14:textId="77777777" w:rsidR="00ED60C9" w:rsidRPr="00ED60C9" w:rsidRDefault="00ED60C9" w:rsidP="00ED60C9">
      <w:pPr>
        <w:numPr>
          <w:ilvl w:val="0"/>
          <w:numId w:val="12"/>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The new flue must be fitted by a “clean cut” in the brickwork, making good of damaged surfaces by means of mortar cladding will not be acceptable. </w:t>
      </w:r>
    </w:p>
    <w:p w14:paraId="33BC6F77" w14:textId="77777777" w:rsidR="00ED60C9" w:rsidRPr="00ED60C9" w:rsidRDefault="00ED60C9" w:rsidP="00ED60C9">
      <w:pPr>
        <w:autoSpaceDE w:val="0"/>
        <w:autoSpaceDN w:val="0"/>
        <w:adjustRightInd w:val="0"/>
        <w:spacing w:after="0" w:line="240" w:lineRule="auto"/>
        <w:ind w:left="1440"/>
        <w:rPr>
          <w:rFonts w:ascii="Arial" w:hAnsi="Arial" w:cs="Arial"/>
          <w:color w:val="000000"/>
          <w:sz w:val="24"/>
          <w:szCs w:val="24"/>
        </w:rPr>
      </w:pPr>
    </w:p>
    <w:p w14:paraId="5F0CECCA"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Fittings which cannot comply with these guidelines </w:t>
      </w:r>
      <w:r w:rsidRPr="00ED60C9">
        <w:rPr>
          <w:rFonts w:ascii="Arial" w:hAnsi="Arial" w:cs="Arial"/>
          <w:b/>
          <w:bCs/>
          <w:color w:val="000000"/>
          <w:sz w:val="24"/>
          <w:szCs w:val="24"/>
        </w:rPr>
        <w:t xml:space="preserve">may require listed building consent </w:t>
      </w:r>
      <w:r w:rsidRPr="00ED60C9">
        <w:rPr>
          <w:rFonts w:ascii="Arial" w:hAnsi="Arial" w:cs="Arial"/>
          <w:color w:val="000000"/>
          <w:sz w:val="24"/>
          <w:szCs w:val="24"/>
        </w:rPr>
        <w:t xml:space="preserve">from the City Council, but examples which depart significantly from the appearance of the existing or others introduced in accordance with these guidelines are unlikely to be acceptable. </w:t>
      </w:r>
    </w:p>
    <w:p w14:paraId="0DE4E2F1"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20E2FE0F"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r w:rsidRPr="00ED60C9">
        <w:rPr>
          <w:rFonts w:ascii="Arial" w:hAnsi="Arial" w:cs="Arial"/>
          <w:b/>
          <w:bCs/>
          <w:color w:val="000000"/>
          <w:sz w:val="24"/>
          <w:szCs w:val="24"/>
        </w:rPr>
        <w:t xml:space="preserve">The Directors of RSH&amp;CP Co Ltd have agreed that these regulations, should apply to both Royal Standard House and City Point. </w:t>
      </w:r>
    </w:p>
    <w:p w14:paraId="3F395C5E" w14:textId="77777777" w:rsidR="00ED60C9" w:rsidRPr="00ED60C9" w:rsidRDefault="00ED60C9" w:rsidP="00ED60C9">
      <w:pPr>
        <w:autoSpaceDE w:val="0"/>
        <w:autoSpaceDN w:val="0"/>
        <w:adjustRightInd w:val="0"/>
        <w:spacing w:after="0" w:line="240" w:lineRule="auto"/>
        <w:rPr>
          <w:rFonts w:ascii="Verdana" w:hAnsi="Verdana" w:cs="Arial"/>
          <w:color w:val="000000"/>
          <w:sz w:val="24"/>
          <w:szCs w:val="24"/>
        </w:rPr>
      </w:pPr>
      <w:r w:rsidRPr="00ED60C9">
        <w:rPr>
          <w:rFonts w:ascii="Arial" w:hAnsi="Arial" w:cs="Arial"/>
          <w:color w:val="000000"/>
          <w:sz w:val="24"/>
          <w:szCs w:val="24"/>
        </w:rPr>
        <w:t>References to Listed Building and Planning Permission apply to RSH alone. Both buildings are subject to Building Re</w:t>
      </w:r>
      <w:r w:rsidRPr="00ED60C9">
        <w:rPr>
          <w:rFonts w:ascii="Verdana" w:hAnsi="Verdana" w:cs="Arial"/>
          <w:color w:val="000000"/>
          <w:sz w:val="24"/>
          <w:szCs w:val="24"/>
        </w:rPr>
        <w:t xml:space="preserve">gulations. </w:t>
      </w:r>
    </w:p>
    <w:p w14:paraId="79FBF522" w14:textId="77777777" w:rsidR="00F97E99" w:rsidRDefault="00F97E99" w:rsidP="00F97E99">
      <w:pPr>
        <w:spacing w:after="0" w:line="240" w:lineRule="auto"/>
        <w:rPr>
          <w:rFonts w:ascii="Arial" w:eastAsia="Times New Roman" w:hAnsi="Arial" w:cs="Arial"/>
          <w:b/>
          <w:bCs/>
          <w:sz w:val="32"/>
          <w:szCs w:val="32"/>
        </w:rPr>
      </w:pPr>
    </w:p>
    <w:p w14:paraId="32C8D310" w14:textId="77777777" w:rsidR="00F97E99" w:rsidRDefault="00F97E99" w:rsidP="00F97E99">
      <w:pPr>
        <w:spacing w:after="0" w:line="240" w:lineRule="auto"/>
        <w:rPr>
          <w:rFonts w:ascii="Arial" w:eastAsia="Times New Roman" w:hAnsi="Arial" w:cs="Arial"/>
          <w:b/>
          <w:bCs/>
          <w:sz w:val="32"/>
          <w:szCs w:val="32"/>
        </w:rPr>
      </w:pPr>
    </w:p>
    <w:p w14:paraId="3B593155" w14:textId="77777777" w:rsidR="00F97E99" w:rsidRPr="00F97E99" w:rsidRDefault="00F97E99" w:rsidP="00F97E99">
      <w:pPr>
        <w:spacing w:after="0" w:line="240" w:lineRule="auto"/>
        <w:rPr>
          <w:rFonts w:ascii="Arial" w:eastAsia="Times New Roman" w:hAnsi="Arial" w:cs="Arial"/>
          <w:b/>
          <w:bCs/>
          <w:sz w:val="24"/>
          <w:szCs w:val="24"/>
          <w:u w:val="single"/>
        </w:rPr>
      </w:pPr>
    </w:p>
    <w:p w14:paraId="3AE9F9C1" w14:textId="77777777" w:rsidR="00BB4DE7" w:rsidRDefault="00BB4DE7">
      <w:pPr>
        <w:rPr>
          <w:rFonts w:ascii="Arial" w:eastAsia="Times New Roman" w:hAnsi="Arial" w:cs="Arial"/>
          <w:b/>
          <w:bCs/>
          <w:color w:val="002060"/>
          <w:sz w:val="36"/>
          <w:szCs w:val="36"/>
        </w:rPr>
      </w:pPr>
      <w:r>
        <w:rPr>
          <w:rFonts w:ascii="Arial" w:eastAsia="Times New Roman" w:hAnsi="Arial" w:cs="Arial"/>
          <w:b/>
          <w:bCs/>
          <w:color w:val="002060"/>
          <w:sz w:val="36"/>
          <w:szCs w:val="36"/>
        </w:rPr>
        <w:br w:type="page"/>
      </w:r>
    </w:p>
    <w:p w14:paraId="67C66BE3" w14:textId="497F7CF7" w:rsidR="00F97E99" w:rsidRPr="00F97E99" w:rsidRDefault="00F97E99" w:rsidP="00F97E99">
      <w:pPr>
        <w:spacing w:after="0" w:line="240" w:lineRule="auto"/>
        <w:rPr>
          <w:rFonts w:ascii="Arial" w:eastAsia="Times New Roman" w:hAnsi="Arial" w:cs="Arial"/>
          <w:b/>
          <w:bCs/>
          <w:color w:val="002060"/>
          <w:sz w:val="36"/>
          <w:szCs w:val="36"/>
        </w:rPr>
      </w:pPr>
      <w:r w:rsidRPr="00F97E99">
        <w:rPr>
          <w:rFonts w:ascii="Arial" w:eastAsia="Times New Roman" w:hAnsi="Arial" w:cs="Arial"/>
          <w:b/>
          <w:bCs/>
          <w:color w:val="002060"/>
          <w:sz w:val="36"/>
          <w:szCs w:val="36"/>
        </w:rPr>
        <w:t>Plumbing and Leaks Checklist</w:t>
      </w:r>
    </w:p>
    <w:p w14:paraId="4225C46C" w14:textId="77777777" w:rsidR="00F97E99" w:rsidRPr="00F97E99" w:rsidRDefault="00F97E99" w:rsidP="00F97E99">
      <w:pPr>
        <w:spacing w:after="0" w:line="240" w:lineRule="auto"/>
        <w:rPr>
          <w:rFonts w:ascii="Arial" w:eastAsia="Times New Roman" w:hAnsi="Arial" w:cs="Arial"/>
          <w:bCs/>
          <w:sz w:val="24"/>
          <w:szCs w:val="24"/>
        </w:rPr>
      </w:pPr>
    </w:p>
    <w:p w14:paraId="3DED3EB9" w14:textId="77777777" w:rsidR="00F97E99" w:rsidRPr="00F97E99" w:rsidRDefault="00F97E99" w:rsidP="00F97E99">
      <w:pPr>
        <w:spacing w:after="0" w:line="240" w:lineRule="auto"/>
        <w:rPr>
          <w:rFonts w:ascii="Arial" w:eastAsia="Times New Roman" w:hAnsi="Arial" w:cs="Arial"/>
          <w:bCs/>
          <w:sz w:val="24"/>
          <w:szCs w:val="24"/>
        </w:rPr>
      </w:pPr>
      <w:r w:rsidRPr="00F97E99">
        <w:rPr>
          <w:rFonts w:ascii="Arial" w:eastAsia="Times New Roman" w:hAnsi="Arial" w:cs="Arial"/>
          <w:bCs/>
          <w:sz w:val="24"/>
          <w:szCs w:val="24"/>
        </w:rPr>
        <w:t>This is a list of suggested checks for leaseholders to use for good maintenance of kitchen and bathroom areas where leaks are most likely to arise.  Please note – this is not an exhaustive list.  If you are at all concerned about anything you should call in a plumber.</w:t>
      </w:r>
    </w:p>
    <w:p w14:paraId="518C10BA" w14:textId="77777777" w:rsidR="00F97E99" w:rsidRPr="00F97E99" w:rsidRDefault="00F97E99" w:rsidP="00F97E99">
      <w:pPr>
        <w:spacing w:after="0" w:line="240" w:lineRule="auto"/>
        <w:rPr>
          <w:rFonts w:ascii="Arial" w:eastAsia="Times New Roman" w:hAnsi="Arial" w:cs="Arial"/>
          <w:b/>
          <w:bCs/>
          <w:sz w:val="24"/>
          <w:szCs w:val="24"/>
          <w:u w:val="single"/>
        </w:rPr>
      </w:pPr>
    </w:p>
    <w:p w14:paraId="056AA164" w14:textId="77777777" w:rsidR="00F97E99" w:rsidRPr="00F97E99" w:rsidRDefault="00F97E99" w:rsidP="00F97E99">
      <w:pPr>
        <w:spacing w:after="0" w:line="240" w:lineRule="auto"/>
        <w:rPr>
          <w:rFonts w:ascii="Arial" w:eastAsia="Times New Roman" w:hAnsi="Arial" w:cs="Arial"/>
          <w:b/>
          <w:bCs/>
          <w:sz w:val="24"/>
          <w:szCs w:val="24"/>
          <w:u w:val="single"/>
        </w:rPr>
      </w:pPr>
      <w:r w:rsidRPr="00F97E99">
        <w:rPr>
          <w:rFonts w:ascii="Arial" w:eastAsia="Times New Roman" w:hAnsi="Arial" w:cs="Arial"/>
          <w:b/>
          <w:bCs/>
          <w:sz w:val="24"/>
          <w:szCs w:val="24"/>
          <w:u w:val="single"/>
        </w:rPr>
        <w:t>Kitchen</w:t>
      </w:r>
    </w:p>
    <w:p w14:paraId="66BE296E" w14:textId="77777777" w:rsidR="00F97E99" w:rsidRPr="00F97E99" w:rsidRDefault="00F97E99" w:rsidP="00F97E99">
      <w:pPr>
        <w:spacing w:after="0" w:line="240" w:lineRule="auto"/>
        <w:rPr>
          <w:rFonts w:ascii="Arial" w:eastAsia="Times New Roman"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tblGrid>
      <w:tr w:rsidR="00F97E99" w:rsidRPr="00F97E99" w14:paraId="2C5FD4DF" w14:textId="77777777" w:rsidTr="0032141E">
        <w:trPr>
          <w:trHeight w:val="322"/>
        </w:trPr>
        <w:tc>
          <w:tcPr>
            <w:tcW w:w="2235" w:type="dxa"/>
            <w:vMerge w:val="restart"/>
            <w:shd w:val="clear" w:color="auto" w:fill="auto"/>
          </w:tcPr>
          <w:p w14:paraId="2848525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Sink</w:t>
            </w:r>
          </w:p>
        </w:tc>
        <w:tc>
          <w:tcPr>
            <w:tcW w:w="6520" w:type="dxa"/>
            <w:vMerge w:val="restart"/>
            <w:shd w:val="clear" w:color="auto" w:fill="auto"/>
          </w:tcPr>
          <w:p w14:paraId="798B338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6C44F27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2C17E95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round sink bowl(s)</w:t>
            </w:r>
          </w:p>
        </w:tc>
      </w:tr>
      <w:tr w:rsidR="00F97E99" w:rsidRPr="00F97E99" w14:paraId="48A984B9" w14:textId="77777777" w:rsidTr="0032141E">
        <w:trPr>
          <w:trHeight w:val="356"/>
        </w:trPr>
        <w:tc>
          <w:tcPr>
            <w:tcW w:w="2235" w:type="dxa"/>
            <w:vMerge/>
            <w:shd w:val="clear" w:color="auto" w:fill="auto"/>
          </w:tcPr>
          <w:p w14:paraId="73764B2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C2EC0D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537E921" w14:textId="77777777" w:rsidTr="0032141E">
        <w:trPr>
          <w:trHeight w:val="356"/>
        </w:trPr>
        <w:tc>
          <w:tcPr>
            <w:tcW w:w="2235" w:type="dxa"/>
            <w:vMerge/>
            <w:shd w:val="clear" w:color="auto" w:fill="auto"/>
          </w:tcPr>
          <w:p w14:paraId="2A558E04"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2F35FD0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D257A09" w14:textId="77777777" w:rsidTr="0032141E">
        <w:trPr>
          <w:trHeight w:val="318"/>
        </w:trPr>
        <w:tc>
          <w:tcPr>
            <w:tcW w:w="2235" w:type="dxa"/>
            <w:vMerge w:val="restart"/>
            <w:shd w:val="clear" w:color="auto" w:fill="auto"/>
          </w:tcPr>
          <w:p w14:paraId="0CF761B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Washing machine</w:t>
            </w:r>
          </w:p>
        </w:tc>
        <w:tc>
          <w:tcPr>
            <w:tcW w:w="6520" w:type="dxa"/>
            <w:vMerge w:val="restart"/>
            <w:shd w:val="clear" w:color="auto" w:fill="auto"/>
          </w:tcPr>
          <w:p w14:paraId="096BA0D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w:t>
            </w:r>
          </w:p>
          <w:p w14:paraId="0105196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 capping off hot feed if required</w:t>
            </w:r>
          </w:p>
          <w:p w14:paraId="3BACC6C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 xml:space="preserve">Check outlet condition and clips </w:t>
            </w:r>
          </w:p>
          <w:p w14:paraId="6E52C73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flexible hoses</w:t>
            </w:r>
          </w:p>
          <w:p w14:paraId="78B259A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door seal</w:t>
            </w:r>
          </w:p>
        </w:tc>
      </w:tr>
      <w:tr w:rsidR="00F97E99" w:rsidRPr="00F97E99" w14:paraId="36514594" w14:textId="77777777" w:rsidTr="0032141E">
        <w:trPr>
          <w:trHeight w:val="356"/>
        </w:trPr>
        <w:tc>
          <w:tcPr>
            <w:tcW w:w="2235" w:type="dxa"/>
            <w:vMerge/>
            <w:shd w:val="clear" w:color="auto" w:fill="auto"/>
          </w:tcPr>
          <w:p w14:paraId="51C7918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70277F73"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6CAF9C4" w14:textId="77777777" w:rsidTr="0032141E">
        <w:trPr>
          <w:trHeight w:val="356"/>
        </w:trPr>
        <w:tc>
          <w:tcPr>
            <w:tcW w:w="2235" w:type="dxa"/>
            <w:vMerge/>
            <w:shd w:val="clear" w:color="auto" w:fill="auto"/>
          </w:tcPr>
          <w:p w14:paraId="66E720B2"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BDE3603"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6DDCA65" w14:textId="77777777" w:rsidTr="0032141E">
        <w:trPr>
          <w:trHeight w:val="356"/>
        </w:trPr>
        <w:tc>
          <w:tcPr>
            <w:tcW w:w="2235" w:type="dxa"/>
            <w:vMerge/>
            <w:shd w:val="clear" w:color="auto" w:fill="auto"/>
          </w:tcPr>
          <w:p w14:paraId="53DCA48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2A09E17"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C3AD7F1" w14:textId="77777777" w:rsidTr="0032141E">
        <w:trPr>
          <w:trHeight w:val="356"/>
        </w:trPr>
        <w:tc>
          <w:tcPr>
            <w:tcW w:w="2235" w:type="dxa"/>
            <w:vMerge/>
            <w:shd w:val="clear" w:color="auto" w:fill="auto"/>
          </w:tcPr>
          <w:p w14:paraId="35AA7011"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6699FAE4"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78D0A47" w14:textId="77777777" w:rsidTr="0032141E">
        <w:trPr>
          <w:trHeight w:val="318"/>
        </w:trPr>
        <w:tc>
          <w:tcPr>
            <w:tcW w:w="2235" w:type="dxa"/>
            <w:vMerge w:val="restart"/>
            <w:shd w:val="clear" w:color="auto" w:fill="auto"/>
          </w:tcPr>
          <w:p w14:paraId="387B0D9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Dishwasher</w:t>
            </w:r>
          </w:p>
        </w:tc>
        <w:tc>
          <w:tcPr>
            <w:tcW w:w="6520" w:type="dxa"/>
            <w:vMerge w:val="restart"/>
            <w:shd w:val="clear" w:color="auto" w:fill="auto"/>
          </w:tcPr>
          <w:p w14:paraId="63C5604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w:t>
            </w:r>
          </w:p>
          <w:p w14:paraId="260B586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 capping off hot feed if required</w:t>
            </w:r>
          </w:p>
          <w:p w14:paraId="1C4AAA9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 xml:space="preserve">Check outlet condition and clips </w:t>
            </w:r>
          </w:p>
          <w:p w14:paraId="777EB6B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flexible hoses</w:t>
            </w:r>
          </w:p>
          <w:p w14:paraId="5334B19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door seal</w:t>
            </w:r>
          </w:p>
        </w:tc>
      </w:tr>
      <w:tr w:rsidR="00F97E99" w:rsidRPr="00F97E99" w14:paraId="3E13317C" w14:textId="77777777" w:rsidTr="0032141E">
        <w:trPr>
          <w:trHeight w:val="356"/>
        </w:trPr>
        <w:tc>
          <w:tcPr>
            <w:tcW w:w="2235" w:type="dxa"/>
            <w:vMerge/>
            <w:shd w:val="clear" w:color="auto" w:fill="auto"/>
          </w:tcPr>
          <w:p w14:paraId="68D01045"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10D160A"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57CA229" w14:textId="77777777" w:rsidTr="0032141E">
        <w:trPr>
          <w:trHeight w:val="356"/>
        </w:trPr>
        <w:tc>
          <w:tcPr>
            <w:tcW w:w="2235" w:type="dxa"/>
            <w:vMerge/>
            <w:shd w:val="clear" w:color="auto" w:fill="auto"/>
          </w:tcPr>
          <w:p w14:paraId="015E3034"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56BD95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DC4632F" w14:textId="77777777" w:rsidTr="0032141E">
        <w:trPr>
          <w:trHeight w:val="356"/>
        </w:trPr>
        <w:tc>
          <w:tcPr>
            <w:tcW w:w="2235" w:type="dxa"/>
            <w:vMerge/>
            <w:shd w:val="clear" w:color="auto" w:fill="auto"/>
          </w:tcPr>
          <w:p w14:paraId="7965EAE7"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5F1869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FBE4096" w14:textId="77777777" w:rsidTr="0032141E">
        <w:trPr>
          <w:trHeight w:val="356"/>
        </w:trPr>
        <w:tc>
          <w:tcPr>
            <w:tcW w:w="2235" w:type="dxa"/>
            <w:vMerge/>
            <w:shd w:val="clear" w:color="auto" w:fill="auto"/>
          </w:tcPr>
          <w:p w14:paraId="621DDB3D"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2E7092D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7F40A7A" w14:textId="77777777" w:rsidTr="0032141E">
        <w:tc>
          <w:tcPr>
            <w:tcW w:w="2235" w:type="dxa"/>
            <w:shd w:val="clear" w:color="auto" w:fill="auto"/>
          </w:tcPr>
          <w:p w14:paraId="30C0855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Under cupboards</w:t>
            </w:r>
          </w:p>
        </w:tc>
        <w:tc>
          <w:tcPr>
            <w:tcW w:w="6520" w:type="dxa"/>
            <w:shd w:val="clear" w:color="auto" w:fill="auto"/>
          </w:tcPr>
          <w:p w14:paraId="64C86C6A"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flooring for leaks</w:t>
            </w:r>
          </w:p>
        </w:tc>
      </w:tr>
    </w:tbl>
    <w:p w14:paraId="6842E0B4" w14:textId="77777777" w:rsidR="00F97E99" w:rsidRPr="00F97E99" w:rsidRDefault="00F97E99" w:rsidP="00F97E99">
      <w:pPr>
        <w:spacing w:after="0" w:line="240" w:lineRule="auto"/>
        <w:rPr>
          <w:rFonts w:ascii="Arial" w:eastAsia="Times New Roman"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tblGrid>
      <w:tr w:rsidR="00F97E99" w:rsidRPr="00F97E99" w14:paraId="49B0EE28" w14:textId="77777777" w:rsidTr="0032141E">
        <w:trPr>
          <w:trHeight w:val="316"/>
        </w:trPr>
        <w:tc>
          <w:tcPr>
            <w:tcW w:w="2235" w:type="dxa"/>
            <w:vMerge w:val="restart"/>
            <w:shd w:val="clear" w:color="auto" w:fill="auto"/>
          </w:tcPr>
          <w:p w14:paraId="68B3594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Boiler</w:t>
            </w:r>
          </w:p>
        </w:tc>
        <w:tc>
          <w:tcPr>
            <w:tcW w:w="6520" w:type="dxa"/>
            <w:vMerge w:val="restart"/>
            <w:shd w:val="clear" w:color="auto" w:fill="auto"/>
          </w:tcPr>
          <w:p w14:paraId="43756E6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stop tap to apartment (inside and outside)</w:t>
            </w:r>
          </w:p>
          <w:p w14:paraId="0B1975A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water meter</w:t>
            </w:r>
          </w:p>
          <w:p w14:paraId="6AC37AC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cold feed pipework and hot outlet to boiler</w:t>
            </w:r>
          </w:p>
          <w:p w14:paraId="68493E50"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filling point to boiler and cap off if required</w:t>
            </w:r>
          </w:p>
          <w:p w14:paraId="5CE87B1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header tank for water loss</w:t>
            </w:r>
          </w:p>
          <w:p w14:paraId="5DC7477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water cylinder</w:t>
            </w:r>
          </w:p>
          <w:p w14:paraId="410DBB2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drain cocks for tightness</w:t>
            </w:r>
          </w:p>
          <w:p w14:paraId="46D2C5D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inside thermostat housing and around element</w:t>
            </w:r>
          </w:p>
          <w:p w14:paraId="1EFC21F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under boiler for sign of leaks</w:t>
            </w:r>
          </w:p>
        </w:tc>
      </w:tr>
      <w:tr w:rsidR="00F97E99" w:rsidRPr="00F97E99" w14:paraId="0A1CDA3B" w14:textId="77777777" w:rsidTr="0032141E">
        <w:trPr>
          <w:trHeight w:val="356"/>
        </w:trPr>
        <w:tc>
          <w:tcPr>
            <w:tcW w:w="2235" w:type="dxa"/>
            <w:vMerge/>
            <w:shd w:val="clear" w:color="auto" w:fill="auto"/>
          </w:tcPr>
          <w:p w14:paraId="23AD490D"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9D84D5E"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990B898" w14:textId="77777777" w:rsidTr="0032141E">
        <w:trPr>
          <w:trHeight w:val="356"/>
        </w:trPr>
        <w:tc>
          <w:tcPr>
            <w:tcW w:w="2235" w:type="dxa"/>
            <w:vMerge/>
            <w:shd w:val="clear" w:color="auto" w:fill="auto"/>
          </w:tcPr>
          <w:p w14:paraId="0FECBD10"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081DC81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6723A45" w14:textId="77777777" w:rsidTr="0032141E">
        <w:trPr>
          <w:trHeight w:val="356"/>
        </w:trPr>
        <w:tc>
          <w:tcPr>
            <w:tcW w:w="2235" w:type="dxa"/>
            <w:vMerge/>
            <w:shd w:val="clear" w:color="auto" w:fill="auto"/>
          </w:tcPr>
          <w:p w14:paraId="4006948F"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77DF6C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34EA54B" w14:textId="77777777" w:rsidTr="0032141E">
        <w:trPr>
          <w:trHeight w:val="356"/>
        </w:trPr>
        <w:tc>
          <w:tcPr>
            <w:tcW w:w="2235" w:type="dxa"/>
            <w:vMerge/>
            <w:shd w:val="clear" w:color="auto" w:fill="auto"/>
          </w:tcPr>
          <w:p w14:paraId="37321F17"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8DF8DC6"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2C55883" w14:textId="77777777" w:rsidTr="0032141E">
        <w:trPr>
          <w:trHeight w:val="356"/>
        </w:trPr>
        <w:tc>
          <w:tcPr>
            <w:tcW w:w="2235" w:type="dxa"/>
            <w:vMerge/>
            <w:shd w:val="clear" w:color="auto" w:fill="auto"/>
          </w:tcPr>
          <w:p w14:paraId="0B28093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9F623BA"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A4D84F7" w14:textId="77777777" w:rsidTr="0032141E">
        <w:trPr>
          <w:trHeight w:val="356"/>
        </w:trPr>
        <w:tc>
          <w:tcPr>
            <w:tcW w:w="2235" w:type="dxa"/>
            <w:vMerge/>
            <w:shd w:val="clear" w:color="auto" w:fill="auto"/>
          </w:tcPr>
          <w:p w14:paraId="37E14712"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870613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021E13B" w14:textId="77777777" w:rsidTr="0032141E">
        <w:trPr>
          <w:trHeight w:val="356"/>
        </w:trPr>
        <w:tc>
          <w:tcPr>
            <w:tcW w:w="2235" w:type="dxa"/>
            <w:vMerge/>
            <w:shd w:val="clear" w:color="auto" w:fill="auto"/>
          </w:tcPr>
          <w:p w14:paraId="3AF2F4B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5A2C30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8A3C44A" w14:textId="77777777" w:rsidTr="0032141E">
        <w:trPr>
          <w:trHeight w:val="356"/>
        </w:trPr>
        <w:tc>
          <w:tcPr>
            <w:tcW w:w="2235" w:type="dxa"/>
            <w:vMerge/>
            <w:shd w:val="clear" w:color="auto" w:fill="auto"/>
          </w:tcPr>
          <w:p w14:paraId="4ECA528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2CDB4F4" w14:textId="77777777" w:rsidR="00F97E99" w:rsidRPr="00F97E99" w:rsidRDefault="00F97E99" w:rsidP="00F97E99">
            <w:pPr>
              <w:spacing w:before="40" w:after="40" w:line="240" w:lineRule="auto"/>
              <w:rPr>
                <w:rFonts w:ascii="Arial" w:eastAsia="Times New Roman" w:hAnsi="Arial" w:cs="Arial"/>
                <w:sz w:val="24"/>
                <w:szCs w:val="24"/>
              </w:rPr>
            </w:pPr>
          </w:p>
        </w:tc>
      </w:tr>
    </w:tbl>
    <w:p w14:paraId="6DAE27F1" w14:textId="77777777" w:rsidR="00F97E99" w:rsidRPr="00F97E99" w:rsidRDefault="00F97E99" w:rsidP="00F97E99">
      <w:pPr>
        <w:spacing w:after="0" w:line="240" w:lineRule="auto"/>
        <w:rPr>
          <w:rFonts w:ascii="Arial" w:eastAsia="Times New Roman" w:hAnsi="Arial" w:cs="Arial"/>
          <w:sz w:val="24"/>
          <w:szCs w:val="24"/>
        </w:rPr>
      </w:pPr>
    </w:p>
    <w:p w14:paraId="4D3F3951" w14:textId="77777777" w:rsidR="00F97E99" w:rsidRPr="00F97E99" w:rsidRDefault="00F97E99" w:rsidP="00F97E99">
      <w:pPr>
        <w:spacing w:after="0" w:line="240" w:lineRule="auto"/>
        <w:rPr>
          <w:rFonts w:ascii="Arial" w:eastAsia="Times New Roman" w:hAnsi="Arial" w:cs="Arial"/>
          <w:sz w:val="24"/>
          <w:szCs w:val="24"/>
        </w:rPr>
      </w:pPr>
    </w:p>
    <w:p w14:paraId="0D86C081" w14:textId="77777777" w:rsidR="00F97E99" w:rsidRPr="00F97E99" w:rsidRDefault="00F97E99" w:rsidP="00F97E99">
      <w:pPr>
        <w:spacing w:after="0" w:line="240" w:lineRule="auto"/>
        <w:jc w:val="both"/>
        <w:rPr>
          <w:rFonts w:ascii="Arial" w:eastAsia="Times New Roman" w:hAnsi="Arial" w:cs="Arial"/>
          <w:sz w:val="24"/>
          <w:szCs w:val="24"/>
          <w:u w:val="single"/>
        </w:rPr>
      </w:pPr>
      <w:r w:rsidRPr="00F97E99">
        <w:rPr>
          <w:rFonts w:ascii="Arial" w:eastAsia="Times New Roman" w:hAnsi="Arial" w:cs="Arial"/>
          <w:b/>
          <w:sz w:val="24"/>
          <w:szCs w:val="24"/>
          <w:u w:val="single"/>
        </w:rPr>
        <w:t>Bathroom(s)</w:t>
      </w:r>
    </w:p>
    <w:p w14:paraId="0593D3CF" w14:textId="77777777" w:rsidR="00F97E99" w:rsidRPr="00F97E99" w:rsidRDefault="00F97E99" w:rsidP="00F97E9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F97E99" w:rsidRPr="00F97E99" w14:paraId="4E0FEC19" w14:textId="77777777" w:rsidTr="0032141E">
        <w:trPr>
          <w:trHeight w:val="356"/>
        </w:trPr>
        <w:tc>
          <w:tcPr>
            <w:tcW w:w="2235" w:type="dxa"/>
            <w:vMerge w:val="restart"/>
            <w:shd w:val="clear" w:color="auto" w:fill="auto"/>
          </w:tcPr>
          <w:p w14:paraId="13314F7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Sinks</w:t>
            </w:r>
          </w:p>
        </w:tc>
        <w:tc>
          <w:tcPr>
            <w:tcW w:w="6662" w:type="dxa"/>
            <w:vMerge w:val="restart"/>
            <w:shd w:val="clear" w:color="auto" w:fill="auto"/>
          </w:tcPr>
          <w:p w14:paraId="65C35D7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12E50C5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seals to taps and condition of sealant</w:t>
            </w:r>
          </w:p>
          <w:p w14:paraId="7816962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58C4E3C"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42A2207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to wall /seal round inset bowl(s)</w:t>
            </w:r>
          </w:p>
          <w:p w14:paraId="60C3AEA5"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under fitted units for leaks</w:t>
            </w:r>
          </w:p>
        </w:tc>
      </w:tr>
      <w:tr w:rsidR="00F97E99" w:rsidRPr="00F97E99" w14:paraId="487FE960" w14:textId="77777777" w:rsidTr="0032141E">
        <w:trPr>
          <w:trHeight w:val="356"/>
        </w:trPr>
        <w:tc>
          <w:tcPr>
            <w:tcW w:w="2235" w:type="dxa"/>
            <w:vMerge/>
            <w:shd w:val="clear" w:color="auto" w:fill="auto"/>
          </w:tcPr>
          <w:p w14:paraId="53E15419"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66414D5"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7580386" w14:textId="77777777" w:rsidTr="0032141E">
        <w:trPr>
          <w:trHeight w:val="356"/>
        </w:trPr>
        <w:tc>
          <w:tcPr>
            <w:tcW w:w="2235" w:type="dxa"/>
            <w:vMerge/>
            <w:shd w:val="clear" w:color="auto" w:fill="auto"/>
          </w:tcPr>
          <w:p w14:paraId="6E28D1F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F0C565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C766D12" w14:textId="77777777" w:rsidTr="0032141E">
        <w:trPr>
          <w:trHeight w:val="356"/>
        </w:trPr>
        <w:tc>
          <w:tcPr>
            <w:tcW w:w="2235" w:type="dxa"/>
            <w:vMerge/>
            <w:shd w:val="clear" w:color="auto" w:fill="auto"/>
          </w:tcPr>
          <w:p w14:paraId="568BD19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4CF48A9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99D9EF8" w14:textId="77777777" w:rsidTr="0032141E">
        <w:trPr>
          <w:trHeight w:val="356"/>
        </w:trPr>
        <w:tc>
          <w:tcPr>
            <w:tcW w:w="2235" w:type="dxa"/>
            <w:vMerge/>
            <w:shd w:val="clear" w:color="auto" w:fill="auto"/>
          </w:tcPr>
          <w:p w14:paraId="464322AE"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896509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385632D" w14:textId="77777777" w:rsidTr="0032141E">
        <w:trPr>
          <w:trHeight w:val="356"/>
        </w:trPr>
        <w:tc>
          <w:tcPr>
            <w:tcW w:w="2235" w:type="dxa"/>
            <w:vMerge/>
            <w:shd w:val="clear" w:color="auto" w:fill="auto"/>
          </w:tcPr>
          <w:p w14:paraId="0EE8773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731909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15C011D" w14:textId="77777777" w:rsidTr="0032141E">
        <w:trPr>
          <w:trHeight w:val="322"/>
        </w:trPr>
        <w:tc>
          <w:tcPr>
            <w:tcW w:w="2235" w:type="dxa"/>
            <w:vMerge w:val="restart"/>
            <w:shd w:val="clear" w:color="auto" w:fill="auto"/>
          </w:tcPr>
          <w:p w14:paraId="7F3A792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Showers</w:t>
            </w:r>
          </w:p>
        </w:tc>
        <w:tc>
          <w:tcPr>
            <w:tcW w:w="6662" w:type="dxa"/>
            <w:vMerge w:val="restart"/>
            <w:shd w:val="clear" w:color="auto" w:fill="auto"/>
          </w:tcPr>
          <w:p w14:paraId="0146DC2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pipework to shower valve</w:t>
            </w:r>
          </w:p>
          <w:p w14:paraId="1677CDB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with shower fascia</w:t>
            </w:r>
          </w:p>
          <w:p w14:paraId="0D1B6BE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shower head and arm/rose</w:t>
            </w:r>
          </w:p>
          <w:p w14:paraId="700839E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grouting to tiles</w:t>
            </w:r>
          </w:p>
          <w:p w14:paraId="06A22A1A" w14:textId="77777777" w:rsidR="00F97E99" w:rsidRPr="00F97E99" w:rsidRDefault="00F97E99" w:rsidP="00F97E99">
            <w:pPr>
              <w:spacing w:before="40" w:after="40" w:line="240" w:lineRule="auto"/>
              <w:rPr>
                <w:rFonts w:ascii="Arial" w:eastAsia="Times New Roman" w:hAnsi="Arial" w:cs="Arial"/>
                <w:b/>
                <w:sz w:val="24"/>
                <w:szCs w:val="24"/>
              </w:rPr>
            </w:pPr>
            <w:r w:rsidRPr="00F97E99">
              <w:rPr>
                <w:rFonts w:ascii="Arial" w:eastAsia="Times New Roman" w:hAnsi="Arial" w:cs="Arial"/>
                <w:b/>
                <w:sz w:val="24"/>
                <w:szCs w:val="24"/>
              </w:rPr>
              <w:t>Check sealant around shower tray</w:t>
            </w:r>
          </w:p>
          <w:p w14:paraId="1635D4C8" w14:textId="77777777" w:rsidR="00F97E99" w:rsidRPr="00F97E99" w:rsidRDefault="00F97E99" w:rsidP="00F97E99">
            <w:pPr>
              <w:spacing w:before="40" w:after="40" w:line="240" w:lineRule="auto"/>
              <w:rPr>
                <w:rFonts w:ascii="Arial" w:eastAsia="Times New Roman" w:hAnsi="Arial" w:cs="Arial"/>
                <w:b/>
                <w:sz w:val="24"/>
                <w:szCs w:val="24"/>
              </w:rPr>
            </w:pPr>
            <w:r w:rsidRPr="00F97E99">
              <w:rPr>
                <w:rFonts w:ascii="Arial" w:eastAsia="Times New Roman" w:hAnsi="Arial" w:cs="Arial"/>
                <w:b/>
                <w:sz w:val="24"/>
                <w:szCs w:val="24"/>
              </w:rPr>
              <w:t>Check shower trap</w:t>
            </w:r>
          </w:p>
          <w:p w14:paraId="2A30AC0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outlet pipework where accessible</w:t>
            </w:r>
          </w:p>
          <w:p w14:paraId="2843C12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shower screen and seals</w:t>
            </w:r>
          </w:p>
          <w:p w14:paraId="4A553195"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under shower</w:t>
            </w:r>
          </w:p>
        </w:tc>
      </w:tr>
      <w:tr w:rsidR="00F97E99" w:rsidRPr="00F97E99" w14:paraId="01E49313" w14:textId="77777777" w:rsidTr="0032141E">
        <w:trPr>
          <w:trHeight w:val="356"/>
        </w:trPr>
        <w:tc>
          <w:tcPr>
            <w:tcW w:w="2235" w:type="dxa"/>
            <w:vMerge/>
            <w:shd w:val="clear" w:color="auto" w:fill="auto"/>
          </w:tcPr>
          <w:p w14:paraId="01A3832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8EB9CA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F91614C" w14:textId="77777777" w:rsidTr="0032141E">
        <w:trPr>
          <w:trHeight w:val="356"/>
        </w:trPr>
        <w:tc>
          <w:tcPr>
            <w:tcW w:w="2235" w:type="dxa"/>
            <w:vMerge/>
            <w:shd w:val="clear" w:color="auto" w:fill="auto"/>
          </w:tcPr>
          <w:p w14:paraId="38EB02F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ADD8704"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E230C98" w14:textId="77777777" w:rsidTr="0032141E">
        <w:trPr>
          <w:trHeight w:val="356"/>
        </w:trPr>
        <w:tc>
          <w:tcPr>
            <w:tcW w:w="2235" w:type="dxa"/>
            <w:vMerge/>
            <w:shd w:val="clear" w:color="auto" w:fill="auto"/>
          </w:tcPr>
          <w:p w14:paraId="574E66F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5D1011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6871B8F" w14:textId="77777777" w:rsidTr="0032141E">
        <w:trPr>
          <w:trHeight w:val="356"/>
        </w:trPr>
        <w:tc>
          <w:tcPr>
            <w:tcW w:w="2235" w:type="dxa"/>
            <w:vMerge/>
            <w:shd w:val="clear" w:color="auto" w:fill="auto"/>
          </w:tcPr>
          <w:p w14:paraId="51A7033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F32AF9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D5F8597" w14:textId="77777777" w:rsidTr="0032141E">
        <w:trPr>
          <w:trHeight w:val="356"/>
        </w:trPr>
        <w:tc>
          <w:tcPr>
            <w:tcW w:w="2235" w:type="dxa"/>
            <w:vMerge/>
            <w:shd w:val="clear" w:color="auto" w:fill="auto"/>
          </w:tcPr>
          <w:p w14:paraId="2838FF6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DAB3D6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19CDB48" w14:textId="77777777" w:rsidTr="0032141E">
        <w:trPr>
          <w:trHeight w:val="356"/>
        </w:trPr>
        <w:tc>
          <w:tcPr>
            <w:tcW w:w="2235" w:type="dxa"/>
            <w:vMerge/>
            <w:shd w:val="clear" w:color="auto" w:fill="auto"/>
          </w:tcPr>
          <w:p w14:paraId="7494BE4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954B47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97AC8BF" w14:textId="77777777" w:rsidTr="0032141E">
        <w:trPr>
          <w:trHeight w:val="356"/>
        </w:trPr>
        <w:tc>
          <w:tcPr>
            <w:tcW w:w="2235" w:type="dxa"/>
            <w:vMerge/>
            <w:shd w:val="clear" w:color="auto" w:fill="auto"/>
          </w:tcPr>
          <w:p w14:paraId="499511A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6D30BDB"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C7F21B7" w14:textId="77777777" w:rsidTr="0032141E">
        <w:trPr>
          <w:trHeight w:val="356"/>
        </w:trPr>
        <w:tc>
          <w:tcPr>
            <w:tcW w:w="2235" w:type="dxa"/>
            <w:vMerge/>
            <w:shd w:val="clear" w:color="auto" w:fill="auto"/>
          </w:tcPr>
          <w:p w14:paraId="1674085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C712AA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9FFBF32" w14:textId="77777777" w:rsidTr="0032141E">
        <w:trPr>
          <w:trHeight w:val="322"/>
        </w:trPr>
        <w:tc>
          <w:tcPr>
            <w:tcW w:w="2235" w:type="dxa"/>
            <w:vMerge w:val="restart"/>
            <w:shd w:val="clear" w:color="auto" w:fill="auto"/>
          </w:tcPr>
          <w:p w14:paraId="543D2E7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Baths</w:t>
            </w:r>
          </w:p>
        </w:tc>
        <w:tc>
          <w:tcPr>
            <w:tcW w:w="6662" w:type="dxa"/>
            <w:vMerge w:val="restart"/>
            <w:shd w:val="clear" w:color="auto" w:fill="auto"/>
          </w:tcPr>
          <w:p w14:paraId="4A2D566A"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4858F4A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seals to taps and condition of sealant</w:t>
            </w:r>
          </w:p>
          <w:p w14:paraId="17AE83D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D04621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4C32D7E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round bath to wall tiles</w:t>
            </w:r>
          </w:p>
          <w:p w14:paraId="55929050"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over-bath screens and sealant</w:t>
            </w:r>
          </w:p>
          <w:p w14:paraId="72B7388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under bath for leaks</w:t>
            </w:r>
          </w:p>
        </w:tc>
      </w:tr>
      <w:tr w:rsidR="00F97E99" w:rsidRPr="00F97E99" w14:paraId="74D0FFC3" w14:textId="77777777" w:rsidTr="0032141E">
        <w:trPr>
          <w:trHeight w:val="356"/>
        </w:trPr>
        <w:tc>
          <w:tcPr>
            <w:tcW w:w="2235" w:type="dxa"/>
            <w:vMerge/>
            <w:shd w:val="clear" w:color="auto" w:fill="auto"/>
          </w:tcPr>
          <w:p w14:paraId="6356D7A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59AF5B6"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0E55E6E" w14:textId="77777777" w:rsidTr="0032141E">
        <w:trPr>
          <w:trHeight w:val="356"/>
        </w:trPr>
        <w:tc>
          <w:tcPr>
            <w:tcW w:w="2235" w:type="dxa"/>
            <w:vMerge/>
            <w:shd w:val="clear" w:color="auto" w:fill="auto"/>
          </w:tcPr>
          <w:p w14:paraId="10F0C1F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F4E10B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09756C5" w14:textId="77777777" w:rsidTr="0032141E">
        <w:trPr>
          <w:trHeight w:val="356"/>
        </w:trPr>
        <w:tc>
          <w:tcPr>
            <w:tcW w:w="2235" w:type="dxa"/>
            <w:vMerge/>
            <w:shd w:val="clear" w:color="auto" w:fill="auto"/>
          </w:tcPr>
          <w:p w14:paraId="2A64834B"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6D0DAC49"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4C2EB96" w14:textId="77777777" w:rsidTr="0032141E">
        <w:trPr>
          <w:trHeight w:val="356"/>
        </w:trPr>
        <w:tc>
          <w:tcPr>
            <w:tcW w:w="2235" w:type="dxa"/>
            <w:vMerge/>
            <w:shd w:val="clear" w:color="auto" w:fill="auto"/>
          </w:tcPr>
          <w:p w14:paraId="08E88CED"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5C730CE7"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D1C8EDF" w14:textId="77777777" w:rsidTr="0032141E">
        <w:trPr>
          <w:trHeight w:val="356"/>
        </w:trPr>
        <w:tc>
          <w:tcPr>
            <w:tcW w:w="2235" w:type="dxa"/>
            <w:vMerge/>
            <w:shd w:val="clear" w:color="auto" w:fill="auto"/>
          </w:tcPr>
          <w:p w14:paraId="04D4A20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6C58936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B04DB3E" w14:textId="77777777" w:rsidTr="0032141E">
        <w:trPr>
          <w:trHeight w:val="356"/>
        </w:trPr>
        <w:tc>
          <w:tcPr>
            <w:tcW w:w="2235" w:type="dxa"/>
            <w:vMerge/>
            <w:shd w:val="clear" w:color="auto" w:fill="auto"/>
          </w:tcPr>
          <w:p w14:paraId="6BA1C592"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38255399"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CEE65B5" w14:textId="77777777" w:rsidTr="0032141E">
        <w:trPr>
          <w:trHeight w:val="322"/>
        </w:trPr>
        <w:tc>
          <w:tcPr>
            <w:tcW w:w="2235" w:type="dxa"/>
            <w:vMerge w:val="restart"/>
            <w:shd w:val="clear" w:color="auto" w:fill="auto"/>
          </w:tcPr>
          <w:p w14:paraId="545B980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Toilets</w:t>
            </w:r>
          </w:p>
        </w:tc>
        <w:tc>
          <w:tcPr>
            <w:tcW w:w="6662" w:type="dxa"/>
            <w:vMerge w:val="restart"/>
            <w:shd w:val="clear" w:color="auto" w:fill="auto"/>
          </w:tcPr>
          <w:p w14:paraId="58E397A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cold feed pipework to cistern</w:t>
            </w:r>
          </w:p>
          <w:p w14:paraId="2E3E0FC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DF10A6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operation of ball valves</w:t>
            </w:r>
          </w:p>
          <w:p w14:paraId="432916F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connection from cistern to pan</w:t>
            </w:r>
          </w:p>
          <w:p w14:paraId="1A61E94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connection from pan to soil stack</w:t>
            </w:r>
          </w:p>
          <w:p w14:paraId="393E23F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for cracked pan</w:t>
            </w:r>
          </w:p>
          <w:p w14:paraId="1FF60A1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round pan for leaks</w:t>
            </w:r>
          </w:p>
        </w:tc>
      </w:tr>
      <w:tr w:rsidR="00F97E99" w:rsidRPr="00F97E99" w14:paraId="2097A5FE" w14:textId="77777777" w:rsidTr="0032141E">
        <w:trPr>
          <w:trHeight w:val="356"/>
        </w:trPr>
        <w:tc>
          <w:tcPr>
            <w:tcW w:w="2235" w:type="dxa"/>
            <w:vMerge/>
            <w:shd w:val="clear" w:color="auto" w:fill="auto"/>
          </w:tcPr>
          <w:p w14:paraId="20C0979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7833BBE"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2DB2190" w14:textId="77777777" w:rsidTr="0032141E">
        <w:trPr>
          <w:trHeight w:val="356"/>
        </w:trPr>
        <w:tc>
          <w:tcPr>
            <w:tcW w:w="2235" w:type="dxa"/>
            <w:vMerge/>
            <w:shd w:val="clear" w:color="auto" w:fill="auto"/>
          </w:tcPr>
          <w:p w14:paraId="74C7BD1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DAD0D1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51E9D93" w14:textId="77777777" w:rsidTr="0032141E">
        <w:trPr>
          <w:trHeight w:val="356"/>
        </w:trPr>
        <w:tc>
          <w:tcPr>
            <w:tcW w:w="2235" w:type="dxa"/>
            <w:vMerge/>
            <w:shd w:val="clear" w:color="auto" w:fill="auto"/>
          </w:tcPr>
          <w:p w14:paraId="0BA369BB"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71BEB4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241D4E4" w14:textId="77777777" w:rsidTr="0032141E">
        <w:trPr>
          <w:trHeight w:val="356"/>
        </w:trPr>
        <w:tc>
          <w:tcPr>
            <w:tcW w:w="2235" w:type="dxa"/>
            <w:vMerge/>
            <w:shd w:val="clear" w:color="auto" w:fill="auto"/>
          </w:tcPr>
          <w:p w14:paraId="228FD78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34B7E8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0564C15" w14:textId="77777777" w:rsidTr="0032141E">
        <w:trPr>
          <w:trHeight w:val="356"/>
        </w:trPr>
        <w:tc>
          <w:tcPr>
            <w:tcW w:w="2235" w:type="dxa"/>
            <w:vMerge/>
            <w:shd w:val="clear" w:color="auto" w:fill="auto"/>
          </w:tcPr>
          <w:p w14:paraId="3290EC1F"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CBF421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7274FA2" w14:textId="77777777" w:rsidTr="0032141E">
        <w:trPr>
          <w:trHeight w:val="356"/>
        </w:trPr>
        <w:tc>
          <w:tcPr>
            <w:tcW w:w="2235" w:type="dxa"/>
            <w:vMerge/>
            <w:shd w:val="clear" w:color="auto" w:fill="auto"/>
          </w:tcPr>
          <w:p w14:paraId="19B1AD9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505DBCF8" w14:textId="77777777" w:rsidR="00F97E99" w:rsidRPr="00F97E99" w:rsidRDefault="00F97E99" w:rsidP="00F97E99">
            <w:pPr>
              <w:spacing w:before="40" w:after="40" w:line="240" w:lineRule="auto"/>
              <w:rPr>
                <w:rFonts w:ascii="Arial" w:eastAsia="Times New Roman" w:hAnsi="Arial" w:cs="Arial"/>
                <w:sz w:val="24"/>
                <w:szCs w:val="24"/>
              </w:rPr>
            </w:pPr>
          </w:p>
        </w:tc>
      </w:tr>
    </w:tbl>
    <w:p w14:paraId="7A26D603" w14:textId="77777777" w:rsidR="00F97E99" w:rsidRPr="00F97E99" w:rsidRDefault="00F97E99" w:rsidP="00F97E9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F97E99" w:rsidRPr="00F97E99" w14:paraId="1B93D789" w14:textId="77777777" w:rsidTr="0032141E">
        <w:trPr>
          <w:trHeight w:val="247"/>
        </w:trPr>
        <w:tc>
          <w:tcPr>
            <w:tcW w:w="2235" w:type="dxa"/>
            <w:shd w:val="clear" w:color="auto" w:fill="auto"/>
          </w:tcPr>
          <w:p w14:paraId="3EED1AF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Water Tank</w:t>
            </w:r>
          </w:p>
        </w:tc>
        <w:tc>
          <w:tcPr>
            <w:tcW w:w="6662" w:type="dxa"/>
            <w:shd w:val="clear" w:color="auto" w:fill="auto"/>
          </w:tcPr>
          <w:p w14:paraId="2930428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for leaks</w:t>
            </w:r>
          </w:p>
          <w:p w14:paraId="3B753C3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all pipes accessible for water, drips, signs of corrosion</w:t>
            </w:r>
          </w:p>
        </w:tc>
      </w:tr>
    </w:tbl>
    <w:p w14:paraId="11C0562C" w14:textId="77777777" w:rsidR="00F97E99" w:rsidRPr="00F97E99" w:rsidRDefault="00F97E99" w:rsidP="00F97E99">
      <w:pPr>
        <w:spacing w:after="0" w:line="240" w:lineRule="auto"/>
        <w:rPr>
          <w:rFonts w:ascii="Arial" w:eastAsia="Times New Roman" w:hAnsi="Arial" w:cs="Arial"/>
          <w:sz w:val="24"/>
          <w:szCs w:val="24"/>
        </w:rPr>
      </w:pPr>
    </w:p>
    <w:p w14:paraId="1AB6A0B1" w14:textId="77777777" w:rsidR="00F97E99" w:rsidRPr="00F97E99" w:rsidRDefault="00F97E99" w:rsidP="00F97E99">
      <w:pPr>
        <w:spacing w:after="0" w:line="240" w:lineRule="auto"/>
        <w:rPr>
          <w:rFonts w:ascii="Arial" w:eastAsia="Times New Roman" w:hAnsi="Arial" w:cs="Arial"/>
          <w:b/>
          <w:sz w:val="24"/>
          <w:szCs w:val="24"/>
          <w:u w:val="single"/>
        </w:rPr>
      </w:pPr>
      <w:r w:rsidRPr="00F97E99">
        <w:rPr>
          <w:rFonts w:ascii="Arial" w:eastAsia="Times New Roman" w:hAnsi="Arial" w:cs="Arial"/>
          <w:b/>
          <w:sz w:val="24"/>
          <w:szCs w:val="24"/>
          <w:u w:val="single"/>
        </w:rPr>
        <w:t>General</w:t>
      </w:r>
    </w:p>
    <w:p w14:paraId="6B3F5D72" w14:textId="77777777" w:rsidR="00F97E99" w:rsidRPr="00F97E99" w:rsidRDefault="00F97E99" w:rsidP="00F97E99">
      <w:pPr>
        <w:spacing w:after="0" w:line="240" w:lineRule="auto"/>
        <w:rPr>
          <w:rFonts w:ascii="Arial" w:eastAsia="Times New Roman" w:hAnsi="Arial" w:cs="Arial"/>
          <w:sz w:val="24"/>
          <w:szCs w:val="24"/>
        </w:rPr>
      </w:pPr>
    </w:p>
    <w:p w14:paraId="78F0D2A0" w14:textId="77777777" w:rsidR="00F97E99" w:rsidRPr="00F97E99" w:rsidRDefault="00F97E99" w:rsidP="00F97E99">
      <w:pPr>
        <w:numPr>
          <w:ilvl w:val="0"/>
          <w:numId w:val="26"/>
        </w:numPr>
        <w:spacing w:after="0" w:line="240" w:lineRule="auto"/>
        <w:rPr>
          <w:rFonts w:ascii="Arial" w:eastAsia="Times New Roman" w:hAnsi="Arial" w:cs="Arial"/>
          <w:sz w:val="24"/>
          <w:szCs w:val="24"/>
        </w:rPr>
      </w:pPr>
      <w:r w:rsidRPr="00F97E99">
        <w:rPr>
          <w:rFonts w:ascii="Arial" w:eastAsia="Times New Roman" w:hAnsi="Arial" w:cs="Arial"/>
          <w:sz w:val="24"/>
          <w:szCs w:val="24"/>
        </w:rPr>
        <w:t>Check round all doors and windows for signs of water ingress (damp patches, stains)</w:t>
      </w:r>
    </w:p>
    <w:p w14:paraId="49CD39D6" w14:textId="77777777" w:rsidR="00F97E99" w:rsidRPr="00F97E99" w:rsidRDefault="00F97E99" w:rsidP="00F97E99">
      <w:pPr>
        <w:spacing w:after="0" w:line="240" w:lineRule="auto"/>
        <w:rPr>
          <w:rFonts w:ascii="Arial" w:eastAsia="Times New Roman" w:hAnsi="Arial" w:cs="Arial"/>
          <w:sz w:val="24"/>
          <w:szCs w:val="24"/>
        </w:rPr>
      </w:pPr>
    </w:p>
    <w:p w14:paraId="6130AE5E" w14:textId="77777777" w:rsidR="00F97E99" w:rsidRPr="00F97E99" w:rsidRDefault="00F97E99" w:rsidP="00F97E99">
      <w:pPr>
        <w:numPr>
          <w:ilvl w:val="0"/>
          <w:numId w:val="26"/>
        </w:numPr>
        <w:spacing w:after="0" w:line="240" w:lineRule="auto"/>
        <w:rPr>
          <w:rFonts w:ascii="Arial" w:eastAsia="Times New Roman" w:hAnsi="Arial" w:cs="Arial"/>
          <w:sz w:val="24"/>
          <w:szCs w:val="24"/>
        </w:rPr>
      </w:pPr>
      <w:r w:rsidRPr="00F97E99">
        <w:rPr>
          <w:rFonts w:ascii="Arial" w:eastAsia="Times New Roman" w:hAnsi="Arial" w:cs="Arial"/>
          <w:sz w:val="24"/>
          <w:szCs w:val="24"/>
        </w:rPr>
        <w:t>Check fan is working</w:t>
      </w:r>
    </w:p>
    <w:p w14:paraId="239E2E02" w14:textId="77777777" w:rsidR="00F97E99" w:rsidRPr="00F97E99" w:rsidRDefault="00F97E99" w:rsidP="00F97E99">
      <w:pPr>
        <w:spacing w:after="0" w:line="240" w:lineRule="auto"/>
        <w:rPr>
          <w:rFonts w:ascii="Arial" w:eastAsia="Times New Roman" w:hAnsi="Arial" w:cs="Arial"/>
          <w:sz w:val="24"/>
          <w:szCs w:val="24"/>
        </w:rPr>
      </w:pPr>
    </w:p>
    <w:p w14:paraId="0657BEBF" w14:textId="77777777" w:rsidR="00F97E99" w:rsidRPr="00F97E99" w:rsidRDefault="00F97E99" w:rsidP="00F97E99">
      <w:pPr>
        <w:spacing w:after="0" w:line="240" w:lineRule="auto"/>
        <w:rPr>
          <w:rFonts w:ascii="Arial" w:eastAsia="Times New Roman" w:hAnsi="Arial" w:cs="Arial"/>
          <w:b/>
          <w:sz w:val="24"/>
          <w:szCs w:val="24"/>
        </w:rPr>
      </w:pPr>
    </w:p>
    <w:p w14:paraId="6F3D6BD1" w14:textId="77777777" w:rsidR="00F97E99" w:rsidRPr="00F97E99" w:rsidRDefault="00F97E99" w:rsidP="00F97E99">
      <w:pPr>
        <w:spacing w:after="0" w:line="240" w:lineRule="auto"/>
        <w:rPr>
          <w:rFonts w:ascii="Arial" w:eastAsia="Times New Roman" w:hAnsi="Arial" w:cs="Arial"/>
          <w:b/>
          <w:sz w:val="24"/>
          <w:szCs w:val="24"/>
        </w:rPr>
      </w:pPr>
    </w:p>
    <w:p w14:paraId="1F3169BF" w14:textId="66A177CD" w:rsidR="00F97E99" w:rsidRDefault="004B5561">
      <w:pPr>
        <w:rPr>
          <w:rFonts w:ascii="Verdana" w:hAnsi="Verdana"/>
          <w:b/>
          <w:color w:val="1F3864" w:themeColor="accent1" w:themeShade="80"/>
          <w:sz w:val="36"/>
          <w:szCs w:val="36"/>
        </w:rPr>
      </w:pPr>
      <w:r>
        <w:rPr>
          <w:rFonts w:ascii="Arial" w:eastAsia="Times New Roman" w:hAnsi="Arial" w:cs="Arial"/>
          <w:b/>
          <w:sz w:val="24"/>
          <w:szCs w:val="24"/>
        </w:rPr>
        <w:t>November 2022</w:t>
      </w:r>
    </w:p>
    <w:sectPr w:rsidR="00F97E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1637" w14:textId="77777777" w:rsidR="00536CEB" w:rsidRDefault="00536CEB" w:rsidP="00FF35A9">
      <w:pPr>
        <w:spacing w:after="0" w:line="240" w:lineRule="auto"/>
      </w:pPr>
      <w:r>
        <w:separator/>
      </w:r>
    </w:p>
  </w:endnote>
  <w:endnote w:type="continuationSeparator" w:id="0">
    <w:p w14:paraId="1F14F12C" w14:textId="77777777" w:rsidR="00536CEB" w:rsidRDefault="00536CEB" w:rsidP="00F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42AA" w14:textId="77777777" w:rsidR="00E456E0" w:rsidRDefault="00E45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4498"/>
      <w:docPartObj>
        <w:docPartGallery w:val="Page Numbers (Bottom of Page)"/>
        <w:docPartUnique/>
      </w:docPartObj>
    </w:sdtPr>
    <w:sdtEndPr>
      <w:rPr>
        <w:noProof/>
      </w:rPr>
    </w:sdtEndPr>
    <w:sdtContent>
      <w:p w14:paraId="48376348" w14:textId="4560609D" w:rsidR="00CA5884" w:rsidRDefault="00CA58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sidR="00E456E0">
          <w:rPr>
            <w:noProof/>
          </w:rPr>
          <w:t>November 2022</w:t>
        </w:r>
      </w:p>
    </w:sdtContent>
  </w:sdt>
  <w:p w14:paraId="73E0F5FF" w14:textId="77777777" w:rsidR="00CA5884" w:rsidRDefault="00CA5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70EE" w14:textId="77777777" w:rsidR="00E456E0" w:rsidRDefault="00E45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577E" w14:textId="77777777" w:rsidR="00536CEB" w:rsidRDefault="00536CEB" w:rsidP="00FF35A9">
      <w:pPr>
        <w:spacing w:after="0" w:line="240" w:lineRule="auto"/>
      </w:pPr>
      <w:r>
        <w:separator/>
      </w:r>
    </w:p>
  </w:footnote>
  <w:footnote w:type="continuationSeparator" w:id="0">
    <w:p w14:paraId="5BB23E8A" w14:textId="77777777" w:rsidR="00536CEB" w:rsidRDefault="00536CEB" w:rsidP="00FF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DB70" w14:textId="77777777" w:rsidR="00E456E0" w:rsidRDefault="00E45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DDCC" w14:textId="77777777" w:rsidR="00E456E0" w:rsidRDefault="00E45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0817" w14:textId="77777777" w:rsidR="00E456E0" w:rsidRDefault="00E45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4CEF"/>
    <w:multiLevelType w:val="hybridMultilevel"/>
    <w:tmpl w:val="49828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D00F29"/>
    <w:multiLevelType w:val="hybridMultilevel"/>
    <w:tmpl w:val="9AFE9EE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8C390B"/>
    <w:multiLevelType w:val="hybridMultilevel"/>
    <w:tmpl w:val="13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4268"/>
    <w:multiLevelType w:val="hybridMultilevel"/>
    <w:tmpl w:val="B650915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449D0"/>
    <w:multiLevelType w:val="hybridMultilevel"/>
    <w:tmpl w:val="FD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C5E"/>
    <w:multiLevelType w:val="hybridMultilevel"/>
    <w:tmpl w:val="CE7E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C9337A"/>
    <w:multiLevelType w:val="hybridMultilevel"/>
    <w:tmpl w:val="709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C2A"/>
    <w:multiLevelType w:val="hybridMultilevel"/>
    <w:tmpl w:val="3F1E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5143D6"/>
    <w:multiLevelType w:val="hybridMultilevel"/>
    <w:tmpl w:val="6EF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F674B"/>
    <w:multiLevelType w:val="hybridMultilevel"/>
    <w:tmpl w:val="09B250A2"/>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7D6"/>
    <w:multiLevelType w:val="hybridMultilevel"/>
    <w:tmpl w:val="26EEC2F0"/>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653FC"/>
    <w:multiLevelType w:val="hybridMultilevel"/>
    <w:tmpl w:val="6B72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6DAE"/>
    <w:multiLevelType w:val="hybridMultilevel"/>
    <w:tmpl w:val="65E2FAEE"/>
    <w:lvl w:ilvl="0" w:tplc="7136A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1B4DD9"/>
    <w:multiLevelType w:val="hybridMultilevel"/>
    <w:tmpl w:val="94EC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B775EC"/>
    <w:multiLevelType w:val="hybridMultilevel"/>
    <w:tmpl w:val="7130D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966780"/>
    <w:multiLevelType w:val="hybridMultilevel"/>
    <w:tmpl w:val="26586FE6"/>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48E1"/>
    <w:multiLevelType w:val="hybridMultilevel"/>
    <w:tmpl w:val="1E4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140DE"/>
    <w:multiLevelType w:val="hybridMultilevel"/>
    <w:tmpl w:val="FF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4A1F"/>
    <w:multiLevelType w:val="hybridMultilevel"/>
    <w:tmpl w:val="568E09A4"/>
    <w:lvl w:ilvl="0" w:tplc="9BD4B9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B741A"/>
    <w:multiLevelType w:val="hybridMultilevel"/>
    <w:tmpl w:val="D95656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4E14EB"/>
    <w:multiLevelType w:val="hybridMultilevel"/>
    <w:tmpl w:val="630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771B"/>
    <w:multiLevelType w:val="hybridMultilevel"/>
    <w:tmpl w:val="4CAE21FC"/>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864C8"/>
    <w:multiLevelType w:val="hybridMultilevel"/>
    <w:tmpl w:val="9C222E66"/>
    <w:lvl w:ilvl="0" w:tplc="09C07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5360"/>
    <w:multiLevelType w:val="hybridMultilevel"/>
    <w:tmpl w:val="9E3E4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F00E8F"/>
    <w:multiLevelType w:val="hybridMultilevel"/>
    <w:tmpl w:val="65A8529A"/>
    <w:lvl w:ilvl="0" w:tplc="83A4B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668601">
    <w:abstractNumId w:val="19"/>
  </w:num>
  <w:num w:numId="2" w16cid:durableId="1292976057">
    <w:abstractNumId w:val="12"/>
  </w:num>
  <w:num w:numId="3" w16cid:durableId="1232958845">
    <w:abstractNumId w:val="23"/>
  </w:num>
  <w:num w:numId="4" w16cid:durableId="139270563">
    <w:abstractNumId w:val="11"/>
  </w:num>
  <w:num w:numId="5" w16cid:durableId="212471838">
    <w:abstractNumId w:val="4"/>
  </w:num>
  <w:num w:numId="6" w16cid:durableId="1776051017">
    <w:abstractNumId w:val="8"/>
  </w:num>
  <w:num w:numId="7" w16cid:durableId="1599950328">
    <w:abstractNumId w:val="13"/>
  </w:num>
  <w:num w:numId="8" w16cid:durableId="1459370483">
    <w:abstractNumId w:val="6"/>
  </w:num>
  <w:num w:numId="9" w16cid:durableId="1329333550">
    <w:abstractNumId w:val="25"/>
  </w:num>
  <w:num w:numId="10" w16cid:durableId="1245455002">
    <w:abstractNumId w:val="21"/>
  </w:num>
  <w:num w:numId="11" w16cid:durableId="1623851289">
    <w:abstractNumId w:val="16"/>
  </w:num>
  <w:num w:numId="12" w16cid:durableId="1066686865">
    <w:abstractNumId w:val="20"/>
  </w:num>
  <w:num w:numId="13" w16cid:durableId="986855998">
    <w:abstractNumId w:val="15"/>
  </w:num>
  <w:num w:numId="14" w16cid:durableId="1848055738">
    <w:abstractNumId w:val="0"/>
  </w:num>
  <w:num w:numId="15" w16cid:durableId="33821563">
    <w:abstractNumId w:val="3"/>
  </w:num>
  <w:num w:numId="16" w16cid:durableId="792333555">
    <w:abstractNumId w:val="24"/>
  </w:num>
  <w:num w:numId="17" w16cid:durableId="1350567427">
    <w:abstractNumId w:val="17"/>
  </w:num>
  <w:num w:numId="18" w16cid:durableId="1731344035">
    <w:abstractNumId w:val="10"/>
  </w:num>
  <w:num w:numId="19" w16cid:durableId="1470048935">
    <w:abstractNumId w:val="5"/>
  </w:num>
  <w:num w:numId="20" w16cid:durableId="1383405843">
    <w:abstractNumId w:val="2"/>
  </w:num>
  <w:num w:numId="21" w16cid:durableId="506557856">
    <w:abstractNumId w:val="9"/>
  </w:num>
  <w:num w:numId="22" w16cid:durableId="249431360">
    <w:abstractNumId w:val="22"/>
  </w:num>
  <w:num w:numId="23" w16cid:durableId="2005938955">
    <w:abstractNumId w:val="1"/>
  </w:num>
  <w:num w:numId="24" w16cid:durableId="1610116550">
    <w:abstractNumId w:val="14"/>
  </w:num>
  <w:num w:numId="25" w16cid:durableId="653994132">
    <w:abstractNumId w:val="7"/>
  </w:num>
  <w:num w:numId="26" w16cid:durableId="8883458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0"/>
    <w:rsid w:val="00004FF5"/>
    <w:rsid w:val="00006035"/>
    <w:rsid w:val="00020BE1"/>
    <w:rsid w:val="000F05AA"/>
    <w:rsid w:val="002628EF"/>
    <w:rsid w:val="003B7F5A"/>
    <w:rsid w:val="0044604D"/>
    <w:rsid w:val="004B5561"/>
    <w:rsid w:val="004C5DE5"/>
    <w:rsid w:val="00536CEB"/>
    <w:rsid w:val="005F69B6"/>
    <w:rsid w:val="00603D0A"/>
    <w:rsid w:val="00672148"/>
    <w:rsid w:val="006E03DB"/>
    <w:rsid w:val="007114F1"/>
    <w:rsid w:val="008A0014"/>
    <w:rsid w:val="00937307"/>
    <w:rsid w:val="00BB4DE7"/>
    <w:rsid w:val="00BD6D0C"/>
    <w:rsid w:val="00C74DA8"/>
    <w:rsid w:val="00CA5884"/>
    <w:rsid w:val="00D22C69"/>
    <w:rsid w:val="00E456E0"/>
    <w:rsid w:val="00ED60C9"/>
    <w:rsid w:val="00F379B2"/>
    <w:rsid w:val="00F97E99"/>
    <w:rsid w:val="00FC52B0"/>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DA38"/>
  <w15:chartTrackingRefBased/>
  <w15:docId w15:val="{16EFE96B-2C67-409A-A4B9-B41E45F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0"/>
    <w:pPr>
      <w:ind w:left="720"/>
      <w:contextualSpacing/>
    </w:pPr>
  </w:style>
  <w:style w:type="paragraph" w:styleId="Header">
    <w:name w:val="header"/>
    <w:basedOn w:val="Normal"/>
    <w:link w:val="HeaderChar"/>
    <w:uiPriority w:val="99"/>
    <w:unhideWhenUsed/>
    <w:rsid w:val="00FF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A9"/>
  </w:style>
  <w:style w:type="paragraph" w:styleId="Footer">
    <w:name w:val="footer"/>
    <w:basedOn w:val="Normal"/>
    <w:link w:val="FooterChar"/>
    <w:uiPriority w:val="99"/>
    <w:unhideWhenUsed/>
    <w:rsid w:val="00FF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A9"/>
  </w:style>
  <w:style w:type="paragraph" w:styleId="BalloonText">
    <w:name w:val="Balloon Text"/>
    <w:basedOn w:val="Normal"/>
    <w:link w:val="BalloonTextChar"/>
    <w:uiPriority w:val="99"/>
    <w:semiHidden/>
    <w:unhideWhenUsed/>
    <w:rsid w:val="00FF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9"/>
    <w:rPr>
      <w:rFonts w:ascii="Segoe UI" w:hAnsi="Segoe UI" w:cs="Segoe UI"/>
      <w:sz w:val="18"/>
      <w:szCs w:val="18"/>
    </w:rPr>
  </w:style>
  <w:style w:type="paragraph" w:styleId="NoSpacing">
    <w:name w:val="No Spacing"/>
    <w:uiPriority w:val="1"/>
    <w:qFormat/>
    <w:rsid w:val="00FF35A9"/>
    <w:pPr>
      <w:spacing w:after="0" w:line="240" w:lineRule="auto"/>
    </w:pPr>
  </w:style>
  <w:style w:type="character" w:styleId="Hyperlink">
    <w:name w:val="Hyperlink"/>
    <w:basedOn w:val="DefaultParagraphFont"/>
    <w:uiPriority w:val="99"/>
    <w:unhideWhenUsed/>
    <w:rsid w:val="00ED60C9"/>
    <w:rPr>
      <w:color w:val="0563C1" w:themeColor="hyperlink"/>
      <w:u w:val="single"/>
    </w:rPr>
  </w:style>
  <w:style w:type="character" w:styleId="UnresolvedMention">
    <w:name w:val="Unresolved Mention"/>
    <w:basedOn w:val="DefaultParagraphFont"/>
    <w:uiPriority w:val="99"/>
    <w:semiHidden/>
    <w:unhideWhenUsed/>
    <w:rsid w:val="00ED60C9"/>
    <w:rPr>
      <w:color w:val="605E5C"/>
      <w:shd w:val="clear" w:color="auto" w:fill="E1DFDD"/>
    </w:rPr>
  </w:style>
  <w:style w:type="character" w:customStyle="1" w:styleId="color23">
    <w:name w:val="color_23"/>
    <w:basedOn w:val="DefaultParagraphFont"/>
    <w:rsid w:val="00ED60C9"/>
  </w:style>
  <w:style w:type="paragraph" w:customStyle="1" w:styleId="Default">
    <w:name w:val="Default"/>
    <w:rsid w:val="00603D0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6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Visitors’ Parking Spaces</vt:lpstr>
      <vt:lpstr/>
      <vt:lpstr/>
      <vt:lpstr/>
      <vt:lpstr>Lighting</vt:lpstr>
      <vt:lpstr>Cleaning</vt:lpstr>
      <vt:lpstr>    </vt:lpstr>
      <vt:lpstr>    Painting and Decorating.</vt:lpstr>
      <vt:lpstr>Section 5 - Plumbing, Leaks and Boilers!</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7</cp:revision>
  <cp:lastPrinted>2019-05-01T19:32:00Z</cp:lastPrinted>
  <dcterms:created xsi:type="dcterms:W3CDTF">2019-05-23T15:24:00Z</dcterms:created>
  <dcterms:modified xsi:type="dcterms:W3CDTF">2022-11-23T23:09:00Z</dcterms:modified>
</cp:coreProperties>
</file>